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5B" w:rsidRPr="0093705B" w:rsidRDefault="0093705B" w:rsidP="00937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05B">
        <w:rPr>
          <w:rFonts w:ascii="Times New Roman" w:hAnsi="Times New Roman" w:cs="Times New Roman"/>
          <w:b/>
          <w:sz w:val="28"/>
          <w:szCs w:val="28"/>
        </w:rPr>
        <w:t>Семинар-совещание ОВМ</w:t>
      </w:r>
    </w:p>
    <w:p w:rsidR="0093705B" w:rsidRDefault="0093705B" w:rsidP="009370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05B">
        <w:rPr>
          <w:rFonts w:ascii="Times New Roman" w:hAnsi="Times New Roman" w:cs="Times New Roman"/>
          <w:sz w:val="28"/>
          <w:szCs w:val="28"/>
        </w:rPr>
        <w:t>В Отделе МВД России по Можайскому городскому округу состоялось семинар-совещание с юридическими лицами и индивидуальными предпринимателями по разъяснению обязательных требований законодательных и иных нормативно-пр</w:t>
      </w:r>
      <w:r>
        <w:rPr>
          <w:rFonts w:ascii="Times New Roman" w:hAnsi="Times New Roman" w:cs="Times New Roman"/>
          <w:sz w:val="28"/>
          <w:szCs w:val="28"/>
        </w:rPr>
        <w:t>авовых актов в сфере миграции.</w:t>
      </w:r>
    </w:p>
    <w:p w:rsidR="0093705B" w:rsidRDefault="0093705B" w:rsidP="009370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05B">
        <w:rPr>
          <w:rFonts w:ascii="Times New Roman" w:hAnsi="Times New Roman" w:cs="Times New Roman"/>
          <w:sz w:val="28"/>
          <w:szCs w:val="28"/>
        </w:rPr>
        <w:t xml:space="preserve">На встрече присутствовали начальник отдела по вопросам миграции ОМВД России по Можайскому </w:t>
      </w:r>
      <w:proofErr w:type="spellStart"/>
      <w:r w:rsidRPr="0093705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3705B">
        <w:rPr>
          <w:rFonts w:ascii="Times New Roman" w:hAnsi="Times New Roman" w:cs="Times New Roman"/>
          <w:sz w:val="28"/>
          <w:szCs w:val="28"/>
        </w:rPr>
        <w:t xml:space="preserve">. подполковник полиции Наталья Владимировна Шмакова и специалист-эксперт ОВМ ОМВД России по Можайскому </w:t>
      </w:r>
      <w:proofErr w:type="spellStart"/>
      <w:r w:rsidRPr="0093705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3705B">
        <w:rPr>
          <w:rFonts w:ascii="Times New Roman" w:hAnsi="Times New Roman" w:cs="Times New Roman"/>
          <w:sz w:val="28"/>
          <w:szCs w:val="28"/>
        </w:rPr>
        <w:t xml:space="preserve">. Виталий Семёнович </w:t>
      </w:r>
      <w:proofErr w:type="spellStart"/>
      <w:r w:rsidRPr="0093705B">
        <w:rPr>
          <w:rFonts w:ascii="Times New Roman" w:hAnsi="Times New Roman" w:cs="Times New Roman"/>
          <w:sz w:val="28"/>
          <w:szCs w:val="28"/>
        </w:rPr>
        <w:t>Милушкин</w:t>
      </w:r>
      <w:proofErr w:type="spellEnd"/>
      <w:r w:rsidRPr="0093705B">
        <w:rPr>
          <w:rFonts w:ascii="Times New Roman" w:hAnsi="Times New Roman" w:cs="Times New Roman"/>
          <w:sz w:val="28"/>
          <w:szCs w:val="28"/>
        </w:rPr>
        <w:t xml:space="preserve">, напомнившие собравшимся о важности соблюдения миграционного законодательства. </w:t>
      </w:r>
    </w:p>
    <w:p w:rsidR="004664EC" w:rsidRPr="0093705B" w:rsidRDefault="0093705B" w:rsidP="009370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05B">
        <w:rPr>
          <w:rFonts w:ascii="Times New Roman" w:hAnsi="Times New Roman" w:cs="Times New Roman"/>
          <w:sz w:val="28"/>
          <w:szCs w:val="28"/>
        </w:rPr>
        <w:t>Присутствующие обсудили вопросы о порядке постановки иностранных граждан на миграционный учет, о продлении сроков пребывания иностранных работников и о порядке подачи уведомлений о заключении и расторжении трудовых договоров на выполнение работ с иностранными гражданами.</w:t>
      </w:r>
      <w:bookmarkStart w:id="0" w:name="_GoBack"/>
      <w:bookmarkEnd w:id="0"/>
    </w:p>
    <w:sectPr w:rsidR="004664EC" w:rsidRPr="0093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5B"/>
    <w:rsid w:val="004664EC"/>
    <w:rsid w:val="009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544A-FC15-44EB-A1F6-EA5C995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1</cp:revision>
  <dcterms:created xsi:type="dcterms:W3CDTF">2020-07-22T11:11:00Z</dcterms:created>
  <dcterms:modified xsi:type="dcterms:W3CDTF">2020-07-22T11:11:00Z</dcterms:modified>
</cp:coreProperties>
</file>