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Pr="00826E41" w:rsidRDefault="00826E41" w:rsidP="00826E41">
      <w:pPr>
        <w:spacing w:after="0" w:line="2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E41">
        <w:rPr>
          <w:rFonts w:ascii="Times New Roman" w:hAnsi="Times New Roman" w:cs="Times New Roman"/>
          <w:b/>
          <w:sz w:val="24"/>
          <w:szCs w:val="24"/>
        </w:rPr>
        <w:t>Обзор</w:t>
      </w:r>
    </w:p>
    <w:p w:rsidR="00826E41" w:rsidRPr="00826E41" w:rsidRDefault="00826E41" w:rsidP="00826E41">
      <w:pPr>
        <w:spacing w:after="0" w:line="2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E41">
        <w:rPr>
          <w:rFonts w:ascii="Times New Roman" w:hAnsi="Times New Roman" w:cs="Times New Roman"/>
          <w:b/>
          <w:sz w:val="24"/>
          <w:szCs w:val="24"/>
        </w:rPr>
        <w:t>основных изменений законодательства Российской Федерации и иных нормативных правовых актов в сфере внутренних дел</w:t>
      </w:r>
    </w:p>
    <w:p w:rsidR="00826E41" w:rsidRPr="00826E41" w:rsidRDefault="00826E41" w:rsidP="00826E41">
      <w:pPr>
        <w:spacing w:after="0" w:line="2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E41">
        <w:rPr>
          <w:rFonts w:ascii="Times New Roman" w:hAnsi="Times New Roman" w:cs="Times New Roman"/>
          <w:b/>
          <w:sz w:val="24"/>
          <w:szCs w:val="24"/>
        </w:rPr>
        <w:t>за 3 квартал 2018 года</w:t>
      </w:r>
    </w:p>
    <w:p w:rsidR="00826E41" w:rsidRPr="00826E41" w:rsidRDefault="00826E41" w:rsidP="00826E41">
      <w:p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3C125C">
          <w:rPr>
            <w:rFonts w:ascii="Times New Roman" w:hAnsi="Times New Roman" w:cs="Times New Roman"/>
            <w:b/>
            <w:sz w:val="24"/>
            <w:szCs w:val="24"/>
          </w:rPr>
          <w:t>Приказ</w:t>
        </w:r>
      </w:hyperlink>
      <w:r w:rsidRPr="003C125C">
        <w:rPr>
          <w:rFonts w:ascii="Times New Roman" w:hAnsi="Times New Roman" w:cs="Times New Roman"/>
          <w:b/>
          <w:sz w:val="24"/>
          <w:szCs w:val="24"/>
        </w:rPr>
        <w:t xml:space="preserve"> МВД России от 03.05.2018 № 267 «Об утверждении Порядка подачи и форм уведомлений о наличии у гражданина Российской Федерации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государстве»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bCs/>
          <w:sz w:val="24"/>
          <w:szCs w:val="24"/>
        </w:rPr>
        <w:t>Обновлен порядок подачи уведомлений о наличии «второго гражданства» и формы соответствующих документов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Приказом утверждаются 4 формы: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уведомления о наличии у гражданина РФ иного гражданства или вида на жительства или иного действительного документа, подтверждающего право на его постоянное проживание в иностранном государстве;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уведомления о наличии у гражданина РФ, не достигшего возраста восемнадцати лет либо ограниченного в дееспособности,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уведомления о наличии у гражданина РФ иного гражданства или вида на жительства или иного действительного документа, подтверждающего право на его постоянное проживание в иностранном государстве, подаваемого его уполномоченным представителем;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уведомления о наличии у гражданина РФ, не достигшего возраста восемнадцати лет либо ограниченного в дееспособности, иного гражданства либо вида на жительство или иного документа, подтверждающего право на его постоянное проживание в иностранном государстве, подаваемого уполномоченным представителем законного представителя гражданина РФ, не достигшего возраста 18 лет или ограниченного в дееспособности.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Порядком подачи уведомлений о наличии у гражданина Российской Федерации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государстве, устанавливается, помимо прочего: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круг лиц, имеющих право на подачу уведомления;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способы и порядок направления уведомлений;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круг органов, уполномоченных на прием уведомлений;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порядок заполнения форм уведомлений;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перечень документов, прикладываемых к уведомлению;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особенности приема уведомлений непосредственно должностным лицом уполномоченного органа и работниками отделений почтовой связи.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25C">
        <w:rPr>
          <w:rFonts w:ascii="Times New Roman" w:hAnsi="Times New Roman" w:cs="Times New Roman"/>
          <w:sz w:val="24"/>
          <w:szCs w:val="24"/>
        </w:rPr>
        <w:t>Не подлежащими применению признаны Приказы ФМС России от 28.07.2014 № 450 «Об утверждении форм и порядка подачи уведомлений о наличии и гражданина Российской Федерации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государстве» и от 20.07.2015 № 348 «О внесении изменений в приказ ФМС России от 28 июля 2014 г. № 450».</w:t>
      </w:r>
      <w:proofErr w:type="gramEnd"/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Начало действия документа - </w:t>
      </w:r>
      <w:hyperlink r:id="rId8" w:history="1">
        <w:r w:rsidRPr="003C125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10.08.2018</w:t>
        </w:r>
      </w:hyperlink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C125C" w:rsidRPr="003C125C" w:rsidRDefault="003C125C" w:rsidP="003C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3C125C">
          <w:rPr>
            <w:rFonts w:ascii="Times New Roman" w:hAnsi="Times New Roman" w:cs="Times New Roman"/>
            <w:b/>
            <w:sz w:val="24"/>
            <w:szCs w:val="24"/>
          </w:rPr>
          <w:t>Приказ</w:t>
        </w:r>
      </w:hyperlink>
      <w:r w:rsidRPr="003C125C">
        <w:rPr>
          <w:rFonts w:ascii="Times New Roman" w:hAnsi="Times New Roman" w:cs="Times New Roman"/>
          <w:b/>
          <w:sz w:val="24"/>
          <w:szCs w:val="24"/>
        </w:rPr>
        <w:t xml:space="preserve"> МВД России от 06.06.2018 № 356 «Об утверждении Положения о назначении и выплате полицией вознаграждения за помощь в раскрытии преступлений и задержании лиц, их совершивших».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bCs/>
          <w:sz w:val="24"/>
          <w:szCs w:val="24"/>
        </w:rPr>
        <w:t>МВД России утверждено положение о выплате полицией вознаграждения за помощь в раскрытии преступлений и задержании преступников.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Определено, что в случае возникновения у полиции необходимости обращения к помощи граждан в целях раскрытия преступлений и задержания лиц, их совершивших, принимается решение об </w:t>
      </w:r>
      <w:proofErr w:type="gramStart"/>
      <w:r w:rsidRPr="003C125C">
        <w:rPr>
          <w:rFonts w:ascii="Times New Roman" w:hAnsi="Times New Roman" w:cs="Times New Roman"/>
          <w:sz w:val="24"/>
          <w:szCs w:val="24"/>
        </w:rPr>
        <w:t>объявлении</w:t>
      </w:r>
      <w:proofErr w:type="gramEnd"/>
      <w:r w:rsidRPr="003C125C">
        <w:rPr>
          <w:rFonts w:ascii="Times New Roman" w:hAnsi="Times New Roman" w:cs="Times New Roman"/>
          <w:sz w:val="24"/>
          <w:szCs w:val="24"/>
        </w:rPr>
        <w:t xml:space="preserve"> о назначении вознаграждения с обязательным предварительным согласованием в Департаменте по финансово-экономической политике и обеспечению социальных гарантий МВД России вопроса о наличии денежных средств на эти цели.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Объявление о назначении вознаграждения действует с момента его размещения на официальном сайте МВД России и до его удаления с сайта. Объявление может быть размещено в СМИ, а также на информационных стендах территориальных органов МВД России. Объявление должно содержать: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25C">
        <w:rPr>
          <w:rFonts w:ascii="Times New Roman" w:hAnsi="Times New Roman" w:cs="Times New Roman"/>
          <w:sz w:val="24"/>
          <w:szCs w:val="24"/>
        </w:rPr>
        <w:t>- ориентирующую информацию о преступлении в случае объявления о назначении вознаграждения за помощь в задержании лица, объявленного в розыск, а также информацию о данном лице;</w:t>
      </w:r>
      <w:proofErr w:type="gramEnd"/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сведения о размере вознаграждения и условиях его выплаты;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сведения об оперативном подразделении, участвующем в раскрытии преступления, в связи с которым объявляется назначение вознаграждения (с указанием местонахождения и контактных телефонов).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Размер вознаграждения устанавливается в следующих пределах: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до 500 000 рублей - по решению руководителя (начальника) территориального органа МВД России или его заместителя - начальника полиции;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до 3 000 000 рублей - по решению заместителя Министра внутренних дел;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свыше 3 000 000 рублей - по решению Министра внутренних дел.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 xml:space="preserve">Вознаграждение выплачивается гражданину в случае инициативного представления им достоверной информации в период размещения объявления, </w:t>
      </w:r>
      <w:proofErr w:type="gramStart"/>
      <w:r w:rsidRPr="003C125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C125C">
        <w:rPr>
          <w:rFonts w:ascii="Times New Roman" w:hAnsi="Times New Roman" w:cs="Times New Roman"/>
          <w:sz w:val="24"/>
          <w:szCs w:val="24"/>
        </w:rPr>
        <w:t xml:space="preserve"> привела к раскрытию преступлений и задержанию лиц, их совершивших. Решение о выплате вознаграждения принимается после задержания лиц, за розыск которых объявлено вознаграждение, а также после предъявления обвинения лицам, причастность которых к преступлениям установлена по представленной информации либо после принятия по уголовному делу решений о его прекращении по установленным основаниям.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Выплата в наличной форме осуществляется соответствующим руководителем (начальником) подразделения-инициатора под расписку, написанную гражданином собственноручно (форма приведена в приложении). Для перечисления вознаграждения в безналичной форме необходимо заявление гражданина с указанием реквизитов банковского счета и заявление о согласии на обработку его персональных данных.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Начало действия документа - </w:t>
      </w:r>
      <w:hyperlink r:id="rId10" w:history="1">
        <w:r w:rsidRPr="003C125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27.08.2018</w:t>
        </w:r>
      </w:hyperlink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C125C" w:rsidRPr="003C125C" w:rsidRDefault="003C125C" w:rsidP="003C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proofErr w:type="gramStart"/>
        <w:r w:rsidRPr="003C125C">
          <w:rPr>
            <w:rFonts w:ascii="Times New Roman" w:hAnsi="Times New Roman" w:cs="Times New Roman"/>
            <w:b/>
            <w:sz w:val="24"/>
            <w:szCs w:val="24"/>
          </w:rPr>
          <w:t>Приказ</w:t>
        </w:r>
      </w:hyperlink>
      <w:r w:rsidRPr="003C125C">
        <w:rPr>
          <w:rFonts w:ascii="Times New Roman" w:hAnsi="Times New Roman" w:cs="Times New Roman"/>
          <w:b/>
          <w:sz w:val="24"/>
          <w:szCs w:val="24"/>
        </w:rPr>
        <w:t xml:space="preserve"> МВД России от 19.06.2018 № 384 «Об утверждении Порядка проведения идентификации личности человека по отпечаткам пальцев (ладоней) рук в режиме реального времени и Перечня категорий лиц, в отношении которых обязательная государственная дактилоскопическая регистрация не проводится в случае идентификации их личности в результате проверки по отпечаткам пальцев (ладоней) рук в режиме реального времени»</w:t>
      </w:r>
      <w:proofErr w:type="gramEnd"/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bCs/>
          <w:sz w:val="24"/>
          <w:szCs w:val="24"/>
        </w:rPr>
        <w:t>Определена последовательность действий уполномоченных лиц при проведении идентификации личности человека по отпечаткам пальцев (ладоней) рук в режиме реального времени.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Федеральным законом от 31.12.2017 № 498-ФЗ «О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Федерации», помимо прочего, предусматривается, что при наличии технической возможности идентификация личности человека органами внутренних дел проводится по отпечаткам пальцев (ладоней) рук в режиме реального времени.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lastRenderedPageBreak/>
        <w:t>Приказом устанавливается, что при проведении идентификации личности человека по отпечаткам пальцев (ладоней) в режиме реального времени используется централизованная интегрированная автоматизированная дактилоскопическая информационная система МВД России (ЦИАДИС-МВД).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Целями проведения идентификации являются: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установление личности граждан РФ, иностранцев и лиц без гражданства, не способных по состоянию здоровья или возрасту сообщить данные о своей личности либо не имеющих документов, удостоверяющих личность;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подтверждение личности проверяемых лиц;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исключение проведения обязательной государственной дактилоскопической регистрации в отношении отдельных категорий лиц.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Оперативные проверки по ЦИАДИС-МВД осуществляются по автоматизированному банку данных дактилоскопической информации, формируемому на базе органов внутренних дел РФ. Для их проведения применяются территориальные комплексы ЦИАДИС-МВД, оснащенные дактилоскопическими сканерами. При наличии технической возможности органы внутренних дел РФ в обязательном порядке проводят оперативные проверки по ЦИАДИС-МВД лиц, подлежащих обязательной государственной дактилоскопической регистрации.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 xml:space="preserve">В приложениях к Приказу приводится перечень лиц, в отношении которых обязательная государственная дактилоскопическая регистрация не проводится в случае идентификации их личности в результате проверки по отпечаткам пальцев (ладоней) рук в режиме реального времени; форма справки о результатах идентификации личности человека по отпечаткам пальцев (ладоней) рук в режиме реального времени; а также форма </w:t>
      </w:r>
      <w:proofErr w:type="gramStart"/>
      <w:r w:rsidRPr="003C125C">
        <w:rPr>
          <w:rFonts w:ascii="Times New Roman" w:hAnsi="Times New Roman" w:cs="Times New Roman"/>
          <w:sz w:val="24"/>
          <w:szCs w:val="24"/>
        </w:rPr>
        <w:t>журнала учета результатов проведения идентификации личности человека</w:t>
      </w:r>
      <w:proofErr w:type="gramEnd"/>
      <w:r w:rsidRPr="003C125C">
        <w:rPr>
          <w:rFonts w:ascii="Times New Roman" w:hAnsi="Times New Roman" w:cs="Times New Roman"/>
          <w:sz w:val="24"/>
          <w:szCs w:val="24"/>
        </w:rPr>
        <w:t xml:space="preserve"> по отпечаткам пальцев (ладоней) рук в режиме реального времени.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Начало действия документа - </w:t>
      </w:r>
      <w:hyperlink r:id="rId12" w:history="1">
        <w:r w:rsidRPr="003C125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20.08.2018</w:t>
        </w:r>
      </w:hyperlink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C125C" w:rsidRPr="003C125C" w:rsidRDefault="003C125C" w:rsidP="003C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3" w:history="1">
        <w:r w:rsidRPr="003C125C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>Приказ МВД России от 13.08.2018 № 514 «Об утверждении Порядка проведения территориальными органами Министерства внутренних дел Российской Федерации обязательной государственной дактилоскопической регистрации и фотографирования иностранных граждан и лиц без гражданства, в отношении которых принято решение о выдаче разрешительных документов, предоставляющих право на осуществление трудовой деятельности в Российской Федерации»</w:t>
        </w:r>
      </w:hyperlink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Утвержден порядок проведения территориальными органами внутренних дел обязательной дактилоскопической регистрации и фотографирования иностранных граждан, которым выдается разрешение на трудовую деятельность в РФ.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Ранее указанные функции выполняли территориальные органы ФМС России. Признан не подлежащим применению Приказ ФМС России от 06.11.2012 № 357, которым был установлен ранее действовавший порядок их осуществления.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Новым порядком уточнено, что дактилоскопической регистрации подлежат иностранные граждане, прибывшие в порядке, не требующем получения визы: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в отношении </w:t>
      </w:r>
      <w:proofErr w:type="gram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</w:t>
      </w:r>
      <w:proofErr w:type="gram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принято решение о выдаче разрешения на работу;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в отношении которых принято решение о выдаче патента, предоставляющего право на осуществление трудовой деятельности в РФ;</w:t>
      </w:r>
      <w:proofErr w:type="gramEnd"/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обратившиеся в органы внутренних дел с заявлением о получении дубликата разрешения на работу или патента.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этом фотографированию подлежат иностранные граждане, указанные в первых двух пунктах.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Дактилоскопическая регистрация и фотографирование проводятся уполномоченным должностным лицом подразделения по вопросам миграции территориального органа МВД России. При ее проведении применяется традиционный (красковый) или электронный (</w:t>
      </w:r>
      <w:proofErr w:type="spell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бескрасковый</w:t>
      </w:r>
      <w:proofErr w:type="spell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метод получения дактилоскопической информации, которая затем </w:t>
      </w: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направляется в соответствующий информационный массив не позднее 7 рабочих дней со дня ее получения.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наличии технической возможности территориальным органом МВД России проводится идентификация личности человека по отпечаткам пальцев (ладоней) рук в режиме реального времени.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Начало действия документа - </w:t>
      </w:r>
      <w:hyperlink r:id="rId14" w:history="1">
        <w:r w:rsidRPr="003C125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05.10.2018</w:t>
        </w:r>
      </w:hyperlink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5" w:history="1">
        <w:r w:rsidRPr="003C125C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>Приказ Минюста России № 178, МВД России № 565 от 29.08.2018 «Об утверждении Порядка оказания сотрудниками органов внутренних дел содействия судебным приставам-исполнителям в ходе исполнительного производства, в том числе при осуществлении розыска должника, его имущества или розыска ребенка, а также при розыске на основании судебного акта по гражданскому делу гражданина-ответчика»</w:t>
        </w:r>
      </w:hyperlink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Установлен порядок оказания органами внутренних дел содействия приставам при розыске должника, его имущества, ребенка или гражданина-ответчика.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Указывается, что в целях оказания содействия ФССП России и МВД России, их территориальные органы организуют обмен информацией. </w:t>
      </w:r>
      <w:proofErr w:type="gram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Обмен информацией, представляемой на бумажном носителе и (или) в электронной форме, осуществляется посредством единой системы межведомственного электронного взаимодействия, а также с использованием средств почтовой, факсимильной, электронной, телеграфной связи и связи специального назначения в соответствии с требованиями законодательства РФ в области персональных данных.</w:t>
      </w:r>
      <w:proofErr w:type="gram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ФССП России и МВД России, их территориальные органы принимают необходимые меры для обеспечения оперативного, полного исполнения запроса и сохранения конфиденциальности получаемой информации.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Приказом устанавливаются права, обязанности и полномочия территориальных органов МВД России и территориальных органов ФССП России при осуществлении взаимодействия в ходе исполнительного </w:t>
      </w:r>
      <w:proofErr w:type="gram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производства</w:t>
      </w:r>
      <w:proofErr w:type="gram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том числе при осуществлении розыска должника, его имущества или розыска ребенка, а также при розыске на основании судебного акта по гражданскому делу гражданина-ответчика.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Территориальные органы ФССП России и МВД России проводят не реже одного раза в квартал сверку сведений, направленных территориальными органами ФССП России в территориальные органы МВД России, о лицах, скрывшихся от органов дознания, следствия или суда, выявленных и (или) задержанных в результате служебной деятельности.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Начало действия документа - </w:t>
      </w:r>
      <w:hyperlink r:id="rId16" w:history="1">
        <w:r w:rsidRPr="003C125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21.09.2018</w:t>
        </w:r>
      </w:hyperlink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7" w:history="1">
        <w:proofErr w:type="gramStart"/>
        <w:r w:rsidRPr="003C125C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 xml:space="preserve">Приказ МВД России № 483, </w:t>
        </w:r>
        <w:proofErr w:type="spellStart"/>
        <w:r w:rsidRPr="003C125C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>Роспотребнадзора</w:t>
        </w:r>
        <w:proofErr w:type="spellEnd"/>
        <w:r w:rsidRPr="003C125C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 xml:space="preserve"> № 653 от 27.07.2018 «Об утверждении Порядка взаимодействия Министерства внутренних дел Российской Федерации и его территориальных органов с Федеральной службой по надзору в сфере защиты прав потребителей и благополучия человека и ее территориальными органами по контролю за исполнением иностранными гражданами и лицами без гражданства решений о нежелательности пребывания (проживания) в Российской Федерации, вынесенных Федеральной службой по</w:t>
        </w:r>
        <w:proofErr w:type="gramEnd"/>
        <w:r w:rsidRPr="003C125C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 xml:space="preserve"> надзору в сфере защиты прав потребителей и благополучия человека и ее территориальными органами».</w:t>
        </w:r>
      </w:hyperlink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Определены правила взаимодействия МВД России и </w:t>
      </w:r>
      <w:proofErr w:type="spellStart"/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Роспотребнадзора</w:t>
      </w:r>
      <w:proofErr w:type="spellEnd"/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в рамках </w:t>
      </w:r>
      <w:proofErr w:type="gramStart"/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контроля за</w:t>
      </w:r>
      <w:proofErr w:type="gramEnd"/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исполнением иностранцами решений о нежелательности пребывания (проживания) в РФ.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Такое взаимодействие осуществляется по следующим основным направлениям: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обмен информацией между МВД России и </w:t>
      </w:r>
      <w:proofErr w:type="spell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Роспотребнадзором</w:t>
      </w:r>
      <w:proofErr w:type="spell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(их территориальными органами) при осуществлении мероприятий, связанных с принятием </w:t>
      </w:r>
      <w:proofErr w:type="spell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Роспотребнадзором</w:t>
      </w:r>
      <w:proofErr w:type="spell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его территориальными органами решений о нежелательности пребывания (проживания) и контролем МВД России за их исполнением;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организация оформления документов на иностранных граждан или лиц без гражданства, включая свидетельство на возвращение в страну их гражданской принадлежности, в случае отсутствия у них документов, дающих право на выезд за пределы РФ, и, при необходимости, визы для выезда из РФ.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течение трех рабочих дней после направления </w:t>
      </w:r>
      <w:proofErr w:type="spell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Роспотребнадзором</w:t>
      </w:r>
      <w:proofErr w:type="spell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его территориальным органом уведомления лицу, в отношении которого было принято указанное решение, копии такого </w:t>
      </w:r>
      <w:proofErr w:type="gram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уведомления</w:t>
      </w:r>
      <w:proofErr w:type="gram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решения с сопроводительным письмом направляются в соответствующий территориальный орган МВД России на региональном уровне. Сопроводительное письмо должно содержать информацию о документе, удостоверяющем личность иностранного гражданина (при наличии), в том числе о сроках его действия, а также о направлении (передаче) уведомления.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течение семи рабочих дней после истечения срока добровольного выезда иностранного гражданина за пределы РФ территориальный орган МВД России на региональном уровне проводит проверку иностранного гражданина, в том числе по имеющимся базам данных, на предмет выезда, и в случае неисполнения данной обязанности принимает меры по его депортации.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Роспотребнадзор</w:t>
      </w:r>
      <w:proofErr w:type="spell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ежеквартально направляет в Главное управление по вопросам миграции МВД России информацию о количестве принятых решений о нежелательности пребывания (проживания).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Начало действия документа - </w:t>
      </w:r>
      <w:hyperlink r:id="rId18" w:history="1">
        <w:r w:rsidRPr="003C125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05.10.2018</w:t>
        </w:r>
      </w:hyperlink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hyperlink r:id="rId19" w:history="1">
        <w:proofErr w:type="gramStart"/>
        <w:r w:rsidRPr="003C125C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>Приказ МВД России от 26.06.2018 № 399 «Об утверждении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образца бланка свидетельства о регистрации транспортного средства и признании утратившими силу нормативных правовых актов МВД России и отдельных положений нормативных правовых актов МВД России»</w:t>
        </w:r>
        <w:r w:rsidRPr="003C125C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br/>
        </w:r>
      </w:hyperlink>
      <w:r w:rsidRPr="003C12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Правила </w:t>
      </w:r>
      <w:proofErr w:type="spellStart"/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госрегистрации</w:t>
      </w:r>
      <w:proofErr w:type="spellEnd"/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автотранспорта приведены в соответствие с изменениями</w:t>
      </w:r>
      <w:proofErr w:type="gramEnd"/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законодательства, </w:t>
      </w:r>
      <w:proofErr w:type="gramStart"/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связанными</w:t>
      </w:r>
      <w:proofErr w:type="gramEnd"/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с введением электронных ПТС.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Обновленными Правилами государственной регистрации автомототранспортных средств и прицепов к ним в ГИБДД МВД России, в частности, определяется порядок совершения регистрационных действий с транспортными средствами при наличии оформленных электронных паспортов транспортных средств, уточняется алгоритм деятельности регистрационных подразделений ГИБДД МВД России при прекращении (аннулировании) регистрации транспортного средства.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Так, устанавливается, что паспорт транспортного средства (в том числе взамен утраченного) на зарегистрированное в установленном порядке автотранспортное средство выдается только в случае, если в отношении данного транспортного средства ранее не выдавался электронный паспорт.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Кроме того, приводятся обновленные формы документов, используемых при регистрации автомототранспортных средств - акт осмотра группы транспортных средств и бланк свидетельства о регистрации транспортного средства.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Утратившим силу признается Приказ МВД России от 24.11.2008 № 1001 «О порядке регистрации транспортных средств» с внесенными в него изменениями и дополнениями.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Начало действия документа - </w:t>
      </w:r>
      <w:hyperlink r:id="rId20" w:history="1">
        <w:r w:rsidRPr="003C125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07.10.2018</w:t>
        </w:r>
      </w:hyperlink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25C">
        <w:rPr>
          <w:rFonts w:ascii="Times New Roman" w:hAnsi="Times New Roman" w:cs="Times New Roman"/>
          <w:b/>
          <w:bCs/>
          <w:sz w:val="24"/>
          <w:szCs w:val="24"/>
        </w:rPr>
        <w:t>Информация МВД России от 03.07.2018 «Вступила в силу поправка в законодательство, согласно которой степень опьянения водителей будут определять по анализу крови».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25C">
        <w:rPr>
          <w:rFonts w:ascii="Times New Roman" w:hAnsi="Times New Roman" w:cs="Times New Roman"/>
          <w:bCs/>
          <w:sz w:val="24"/>
          <w:szCs w:val="24"/>
        </w:rPr>
        <w:t>С 3 июля 2018 года степень опьянения водителей будет определяться, в том числе, по содержанию алкоголя в крови.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25C">
        <w:rPr>
          <w:rFonts w:ascii="Times New Roman" w:hAnsi="Times New Roman" w:cs="Times New Roman"/>
          <w:bCs/>
          <w:sz w:val="24"/>
          <w:szCs w:val="24"/>
        </w:rPr>
        <w:lastRenderedPageBreak/>
        <w:t>С указанной даты вступил в силу Федеральный закон от 3 апреля 2018 года № 62-ФЗ, которым были внесены изменения в статью 12.8 КоАП РФ «Управление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опьянения».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125C">
        <w:rPr>
          <w:rFonts w:ascii="Times New Roman" w:hAnsi="Times New Roman" w:cs="Times New Roman"/>
          <w:bCs/>
          <w:sz w:val="24"/>
          <w:szCs w:val="24"/>
        </w:rPr>
        <w:t>Данная норма дополняет примечание к статье 12.8 КоАП РФ положением, в соответствии с которым административная ответственность, предусмотренная статьей 12.8 и частью 3 статьи 12.27 КоАП РФ, будет наступать в случае установленного факта употребления вызывающих алкогольное опьянение веществ, который определяется, в том числе, наличием абсолютного этилового спирта в концентрации 0,3 и более грамма на один литр крови.</w:t>
      </w:r>
      <w:proofErr w:type="gramEnd"/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125C">
        <w:rPr>
          <w:rFonts w:ascii="Times New Roman" w:hAnsi="Times New Roman" w:cs="Times New Roman"/>
          <w:bCs/>
          <w:sz w:val="24"/>
          <w:szCs w:val="24"/>
        </w:rPr>
        <w:t>До внесения этой поправки факт употребления вызывающих алкогольное опьянение веществ определялся только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что вызывало определенные трудности в случае необходимости проведения медицинского освидетельствования на состояние опьянения при оказании медицинской помощи в экстренной или неотложной форме лицам, пострадавшим в дорожно-транспортных происшествиях, или</w:t>
      </w:r>
      <w:proofErr w:type="gramEnd"/>
      <w:r w:rsidRPr="003C12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C125C">
        <w:rPr>
          <w:rFonts w:ascii="Times New Roman" w:hAnsi="Times New Roman" w:cs="Times New Roman"/>
          <w:bCs/>
          <w:sz w:val="24"/>
          <w:szCs w:val="24"/>
        </w:rPr>
        <w:t>находящимся</w:t>
      </w:r>
      <w:proofErr w:type="gramEnd"/>
      <w:r w:rsidRPr="003C125C">
        <w:rPr>
          <w:rFonts w:ascii="Times New Roman" w:hAnsi="Times New Roman" w:cs="Times New Roman"/>
          <w:bCs/>
          <w:sz w:val="24"/>
          <w:szCs w:val="24"/>
        </w:rPr>
        <w:t xml:space="preserve"> в беспомощном состоянии и доставленным в медицинские учреждения для оказания медицинской помощи.</w:t>
      </w:r>
    </w:p>
    <w:p w:rsidR="003C125C" w:rsidRPr="003C125C" w:rsidRDefault="003C125C" w:rsidP="003C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1" w:history="1">
        <w:r w:rsidRPr="003C125C">
          <w:rPr>
            <w:rFonts w:ascii="Times New Roman" w:hAnsi="Times New Roman" w:cs="Times New Roman"/>
            <w:b/>
            <w:bCs/>
            <w:sz w:val="24"/>
            <w:szCs w:val="24"/>
          </w:rPr>
          <w:t>Информация</w:t>
        </w:r>
      </w:hyperlink>
      <w:r w:rsidRPr="003C125C">
        <w:rPr>
          <w:rFonts w:ascii="Times New Roman" w:hAnsi="Times New Roman" w:cs="Times New Roman"/>
          <w:b/>
          <w:bCs/>
          <w:sz w:val="24"/>
          <w:szCs w:val="24"/>
        </w:rPr>
        <w:t xml:space="preserve"> ФНС России «О признании угнанного или похищенного транспортного средства объектом налогообложения в период розыска»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25C">
        <w:rPr>
          <w:rFonts w:ascii="Times New Roman" w:hAnsi="Times New Roman" w:cs="Times New Roman"/>
          <w:bCs/>
          <w:sz w:val="24"/>
          <w:szCs w:val="24"/>
        </w:rPr>
        <w:t>Чтобы не уплачивать налог, угнанное транспортное средство необходимо снять с регистрационного учета.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125C">
        <w:rPr>
          <w:rFonts w:ascii="Times New Roman" w:hAnsi="Times New Roman" w:cs="Times New Roman"/>
          <w:bCs/>
          <w:sz w:val="24"/>
          <w:szCs w:val="24"/>
        </w:rPr>
        <w:t>Не облагается налогом транспортное средство, находящееся в розыске, если факт угона или кражи подтвержден документом, выданным уполномоченным органом (к таким документам может относиться, в частности, справка об угоне (краже) транспортного средства, справка или постановление о возбуждении уголовного дела в связи с его угоном, справка о прекращении уголовного дела по факту угона (кражи) в связи с истечением срока давности привлечения к</w:t>
      </w:r>
      <w:proofErr w:type="gramEnd"/>
      <w:r w:rsidRPr="003C125C">
        <w:rPr>
          <w:rFonts w:ascii="Times New Roman" w:hAnsi="Times New Roman" w:cs="Times New Roman"/>
          <w:bCs/>
          <w:sz w:val="24"/>
          <w:szCs w:val="24"/>
        </w:rPr>
        <w:t xml:space="preserve"> уголовной ответственности).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25C">
        <w:rPr>
          <w:rFonts w:ascii="Times New Roman" w:hAnsi="Times New Roman" w:cs="Times New Roman"/>
          <w:bCs/>
          <w:sz w:val="24"/>
          <w:szCs w:val="24"/>
        </w:rPr>
        <w:t>Обращено внимание на то, что, если розыск прекращен, транспортное средство не нашлось, а владелец не снял его с регистрационного учета, налогообложение возобновляется.</w:t>
      </w:r>
    </w:p>
    <w:p w:rsidR="003C125C" w:rsidRPr="003C125C" w:rsidRDefault="003C125C" w:rsidP="003C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Pr="003C125C">
          <w:rPr>
            <w:rFonts w:ascii="Times New Roman" w:hAnsi="Times New Roman" w:cs="Times New Roman"/>
            <w:b/>
            <w:sz w:val="24"/>
            <w:szCs w:val="24"/>
          </w:rPr>
          <w:t>Письмо</w:t>
        </w:r>
      </w:hyperlink>
      <w:r w:rsidRPr="003C125C">
        <w:rPr>
          <w:rFonts w:ascii="Times New Roman" w:hAnsi="Times New Roman" w:cs="Times New Roman"/>
          <w:b/>
          <w:sz w:val="24"/>
          <w:szCs w:val="24"/>
        </w:rPr>
        <w:t xml:space="preserve"> МВД России от 07.05.2018 № 22/29/3-7459 «О формах документов, подтверждающих право на освобождение от уплаты курортного сбора»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bCs/>
          <w:sz w:val="24"/>
          <w:szCs w:val="24"/>
        </w:rPr>
        <w:t>МВД России дано разъяснение относительно документов, подтверждающих право на освобождение от уплаты курортного сбора в отношении отдельных категорий граждан.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Сообщается, в частности, что в Федеральном законе от 29.07.2017 № 214-ФЗ «О проведении эксперимента по развитию курортной инфраструктуры в Республике Крым, Алтайском крае, Краснодарском крае и Ставропольском крае» указаны лишь отдельные категории ветеранов боевых действий из числа лиц, освобождаемых от уплаты сбора, названных в Федеральном законе «О ветеранах». Лица, указанные в Федеральном законе «О ветеранах», но не включенные в льготный перечень, имеют удостоверения единого образца, дающее право на социальные льготы. Категории лиц, не включенные в соответствующий льготный перечень, предъявив удостоверение ветерана боевых действий, будут подлежать освобождению от уплаты курортного сбора.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В отношении документов для лиц, сопровождающих инвалидов I группы и детей-инвалидов, документом, подтверждающим право на освобождение от уплаты курортного сбора, должна служить путевка на санаторно-курортное лечение для сопровождающего лица.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25C">
        <w:rPr>
          <w:rFonts w:ascii="Times New Roman" w:hAnsi="Times New Roman" w:cs="Times New Roman"/>
          <w:sz w:val="24"/>
          <w:szCs w:val="24"/>
        </w:rPr>
        <w:t xml:space="preserve">Для лиц, прибывающих в целях получения специализированной, в том числе высокотехнологичной, медицинской помощи или медицинской реабилитации после оказания специализированной, в том числе высокотехнологичной, медицинской помощи в условиях </w:t>
      </w:r>
      <w:r w:rsidRPr="003C125C">
        <w:rPr>
          <w:rFonts w:ascii="Times New Roman" w:hAnsi="Times New Roman" w:cs="Times New Roman"/>
          <w:sz w:val="24"/>
          <w:szCs w:val="24"/>
        </w:rPr>
        <w:lastRenderedPageBreak/>
        <w:t>санаторно-курортных организаций, а также сопровождающих их лиц в случае, если пациентом является ребенок в возрасте до 18 лет, направление на госпитализацию в медицинскую организацию, оказывающую специализированную медицинскую помощь, должно быть заверено гербовой печатью</w:t>
      </w:r>
      <w:proofErr w:type="gramEnd"/>
      <w:r w:rsidRPr="003C125C">
        <w:rPr>
          <w:rFonts w:ascii="Times New Roman" w:hAnsi="Times New Roman" w:cs="Times New Roman"/>
          <w:sz w:val="24"/>
          <w:szCs w:val="24"/>
        </w:rPr>
        <w:t xml:space="preserve"> направляющей медицинской организации, а не обычной печатью. Для сопровождающего ребенка лица необходимо предоставление паспорта гражданина РФ и документов, подтверждающих родство с ним (свидетельство о рождении, документы об усыновлении/удочерении или опекунстве).</w:t>
      </w:r>
    </w:p>
    <w:p w:rsidR="003C125C" w:rsidRPr="003C125C" w:rsidRDefault="003C125C" w:rsidP="003C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Pr="003C125C">
          <w:rPr>
            <w:rFonts w:ascii="Times New Roman" w:hAnsi="Times New Roman" w:cs="Times New Roman"/>
            <w:b/>
            <w:sz w:val="24"/>
            <w:szCs w:val="24"/>
          </w:rPr>
          <w:t>Информация</w:t>
        </w:r>
      </w:hyperlink>
      <w:r w:rsidRPr="003C125C">
        <w:rPr>
          <w:rFonts w:ascii="Times New Roman" w:hAnsi="Times New Roman" w:cs="Times New Roman"/>
          <w:b/>
          <w:sz w:val="24"/>
          <w:szCs w:val="24"/>
        </w:rPr>
        <w:t xml:space="preserve"> Министерства труда России «О порядке выдачи опознавательного знака «Инвалид»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bCs/>
          <w:sz w:val="24"/>
          <w:szCs w:val="24"/>
        </w:rPr>
        <w:t>Минтруд России информирует о порядке выдачи опознавательного знака «Инвалид» для индивидуального использования.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 xml:space="preserve">Соответствующие Правила утверждены Приказом Минтруда России от 04.07.2018 № 443н «Об утверждении Порядка выдачи опознавательного знака «Инвалид» для индивидуального использования» и </w:t>
      </w:r>
      <w:proofErr w:type="spellStart"/>
      <w:r w:rsidRPr="003C125C">
        <w:rPr>
          <w:rFonts w:ascii="Times New Roman" w:hAnsi="Times New Roman" w:cs="Times New Roman"/>
          <w:sz w:val="24"/>
          <w:szCs w:val="24"/>
        </w:rPr>
        <w:t>встил</w:t>
      </w:r>
      <w:proofErr w:type="spellEnd"/>
      <w:r w:rsidRPr="003C125C">
        <w:rPr>
          <w:rFonts w:ascii="Times New Roman" w:hAnsi="Times New Roman" w:cs="Times New Roman"/>
          <w:sz w:val="24"/>
          <w:szCs w:val="24"/>
        </w:rPr>
        <w:t xml:space="preserve"> в силу с 4 сентября 2018 года.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Отмечается, что: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опознавательный знак «Инвалид» для индивидуального использования подтверждает право на бесплатную парковку транспортных средств, управляемых инвалидами I и II групп, а также инвалидами III группы, и транспортных средств, которые перевозят инвалидов или детей-инвалидов;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 xml:space="preserve">- оформление опознавательного знака «Инвалид» будет осуществляться федеральными государственными учреждениями </w:t>
      </w:r>
      <w:proofErr w:type="gramStart"/>
      <w:r w:rsidRPr="003C125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3C125C">
        <w:rPr>
          <w:rFonts w:ascii="Times New Roman" w:hAnsi="Times New Roman" w:cs="Times New Roman"/>
          <w:sz w:val="24"/>
          <w:szCs w:val="24"/>
        </w:rPr>
        <w:t xml:space="preserve"> экспертизы, оформление знака осуществляется в бюро по месту жительства (месту пребывания, месту фактического проживания) инвалида (ребенка-инвалида) в течение 1 месяца после регистрации заявления, выдаваться знак будет на руки в течение 1 рабочего дня со дня его оформления;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25C">
        <w:rPr>
          <w:rFonts w:ascii="Times New Roman" w:hAnsi="Times New Roman" w:cs="Times New Roman"/>
          <w:sz w:val="24"/>
          <w:szCs w:val="24"/>
        </w:rPr>
        <w:t>- на опознавательном знаке "Инвалид" для индивидуального использования указываются: идентификационный реквизит знака; дата окончания срока действия знака; фамилия, имя, отчество инвалида (ребенка-инвалида); дата рождения; серия и номер справки, подтверждающей факт установления инвалидности; группа инвалидности или делается запись «категория «ребенок-инвалид»; срок, на который установлена инвалидность; дата выдачи знака;</w:t>
      </w:r>
      <w:proofErr w:type="gramEnd"/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- знак «Инвалид», дающий право на парковку на специально отведенных местах, будет принадлежать конкретному инвалиду и может использоваться только на том автомобиле, на котором он передвигается.</w:t>
      </w:r>
    </w:p>
    <w:p w:rsidR="003C125C" w:rsidRPr="003C125C" w:rsidRDefault="003C125C" w:rsidP="003C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24" w:history="1">
        <w:r w:rsidRPr="003C125C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>Постановление Пленума Верховного Суда РФ от 20.09.2018 № 32 «О внесении изменений в постановление Пленума Верховного Суда Российской Федерации от 28 июня 2011 года № 11 «О судебной практике по уголовным делам о преступлениях экстремистской направленности»</w:t>
        </w:r>
      </w:hyperlink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Верховный Суд РФ разъяснил судам, что при решении вопроса о привлечении лиц к уголовной ответственности за распространение информации экстремистской направленности необходимо устанавливать наличие умысла и цели возбуждения ненависти либо вражды.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Отмечается, в частности, что размещение лицом в сети «Интернет» или иной информационно-телекоммуникационной сети, в частности, на своей странице или на страницах других пользователей материала (например, видео-, ауди</w:t>
      </w:r>
      <w:proofErr w:type="gram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о-</w:t>
      </w:r>
      <w:proofErr w:type="gram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графического или текстового), созданного им самим или другим лицом, включая информацию, ранее признанную судом экстремистским материалом, может быть квалифицировано по статье 282 УК РФ только в случаях, когда установлено, что лицо, разместившее такой материал, осознавало направленность деяния на нарушение основ конституционного строя, а также имело цель возбудить ненависть или вражду либо унизить достоинство человека или </w:t>
      </w: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группы лиц по признакам пола, расы, национальности, языка, происхождения, отношения к религии либо принадлежности к какой-либо социальной группе.</w:t>
      </w: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решении вопроса о наличии или отсутствии у лица прямого умысла и цели возбуждения ненависти либо вражды, а равно унижения человеческого достоинства при размещении материалов в сети «Интернет» или иной информационно-телекоммуникационной сети суду следует исходить из совокупности всех обстоятельств содеянного и учитывать, в частности, форму и содержание размещенной информации, ее контекст, наличие и содержание комментариев данного лица или иного выражения</w:t>
      </w:r>
      <w:proofErr w:type="gram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отношения к ней, факт личного создания либо заимствования лицом соответствующих аудио-, видеофайлов, текста или изображения, содержание всей страницы данного лица, сведения о деятельности такого лица до и после размещения информации, в том числе о совершении действий, направленных на увеличение количества просмотров и пользовательской аудитории, данные о его личности (в частности, приверженность радикальной идеологии, участие в экстремистских объединениях, привлечение ранее лица</w:t>
      </w:r>
      <w:proofErr w:type="gramEnd"/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административной и (или) уголовной ответственности за правонарушения и преступления экстремистской направленности), объем подобной информации, частоту и продолжительность ее размещения, интенсивность обновлений.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25C">
        <w:rPr>
          <w:rFonts w:ascii="Times New Roman" w:hAnsi="Times New Roman" w:cs="Times New Roman"/>
          <w:b/>
          <w:sz w:val="24"/>
          <w:szCs w:val="24"/>
        </w:rPr>
        <w:t>«</w:t>
      </w:r>
      <w:hyperlink r:id="rId25" w:history="1">
        <w:r w:rsidRPr="003C125C">
          <w:rPr>
            <w:rFonts w:ascii="Times New Roman" w:hAnsi="Times New Roman" w:cs="Times New Roman"/>
            <w:b/>
            <w:sz w:val="24"/>
            <w:szCs w:val="24"/>
          </w:rPr>
          <w:t>Обзор</w:t>
        </w:r>
      </w:hyperlink>
      <w:r w:rsidRPr="003C125C">
        <w:rPr>
          <w:rFonts w:ascii="Times New Roman" w:hAnsi="Times New Roman" w:cs="Times New Roman"/>
          <w:b/>
          <w:sz w:val="24"/>
          <w:szCs w:val="24"/>
        </w:rPr>
        <w:t xml:space="preserve"> судебной практики Верховного Суда Российской Федерации № 2 (2018)»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bCs/>
          <w:sz w:val="24"/>
          <w:szCs w:val="24"/>
        </w:rPr>
        <w:t>Верховный Суд РФ представил второй обзор судебной практики в 2018 году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 xml:space="preserve">В нем </w:t>
      </w:r>
      <w:proofErr w:type="gramStart"/>
      <w:r w:rsidRPr="003C125C">
        <w:rPr>
          <w:rFonts w:ascii="Times New Roman" w:hAnsi="Times New Roman" w:cs="Times New Roman"/>
          <w:sz w:val="24"/>
          <w:szCs w:val="24"/>
        </w:rPr>
        <w:t>рассмотрены</w:t>
      </w:r>
      <w:proofErr w:type="gramEnd"/>
      <w:r w:rsidRPr="003C125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споры, возникающие между участниками некоммерческих объединений;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споры, связанные с защитой права собственности и других вещных прав;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споры, возникающие вследствие причинения вреда;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споры о разделе имущества супругов;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споры, возникающие из наследственных отношений;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споры, связанные с обеспечением жилыми помещениями;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процессуальные вопросы;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практика применения законодательства о банкротстве, об охране объектов культурного наследия, о защите конкуренции, о налогах и сборах, бюджетного, таможенного законодательства, законодательства о социальном страховании;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споры, возникающие из обязательственных правоотношений;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порядок назначения наказания по уголовным делам, вопросы применения КоАП РФ.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25C">
        <w:rPr>
          <w:rFonts w:ascii="Times New Roman" w:hAnsi="Times New Roman" w:cs="Times New Roman"/>
          <w:bCs/>
          <w:sz w:val="24"/>
          <w:szCs w:val="24"/>
        </w:rPr>
        <w:t xml:space="preserve">Пунктом 36. Отмечено, что преступление, предусмотренное </w:t>
      </w:r>
      <w:hyperlink r:id="rId26" w:history="1">
        <w:r w:rsidRPr="003C125C">
          <w:rPr>
            <w:rFonts w:ascii="Times New Roman" w:hAnsi="Times New Roman" w:cs="Times New Roman"/>
            <w:bCs/>
            <w:sz w:val="24"/>
            <w:szCs w:val="24"/>
          </w:rPr>
          <w:t>ч. 3 ст. 327</w:t>
        </w:r>
      </w:hyperlink>
      <w:r w:rsidRPr="003C125C">
        <w:rPr>
          <w:rFonts w:ascii="Times New Roman" w:hAnsi="Times New Roman" w:cs="Times New Roman"/>
          <w:bCs/>
          <w:sz w:val="24"/>
          <w:szCs w:val="24"/>
        </w:rPr>
        <w:t xml:space="preserve"> УК РФ, считается оконченным с момента прекращения возможности использования подложного документа.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hyperlink r:id="rId27" w:history="1">
        <w:r w:rsidRPr="003C125C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eastAsia="ru-RU"/>
          </w:rPr>
          <w:t>Закон Московской области от 18.07.2018 № 134/2018-ОЗ «О внесении изменения в Закон Московской области «Об обеспечении тишины и покоя граждан на территории Московской области»</w:t>
        </w:r>
      </w:hyperlink>
    </w:p>
    <w:p w:rsidR="003C125C" w:rsidRPr="003C125C" w:rsidRDefault="003C125C" w:rsidP="003C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12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Исключено применение пиротехнических средств, повлекшее нарушение тишины и покоя граждан, из перечня действий, нарушающих тишину и покой граждан, так как указанные действия являются квалифицирующим признаком административного правонарушения, предусмотренного статьей 20.4 Кодекса Российской Федерации об административных правонарушениях.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Начало действия документа - </w:t>
      </w:r>
      <w:hyperlink r:id="rId28" w:history="1">
        <w:r w:rsidRPr="003C125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25.07.2018</w:t>
        </w:r>
      </w:hyperlink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C125C" w:rsidRPr="003C125C" w:rsidRDefault="003C125C" w:rsidP="003C125C">
      <w:pPr>
        <w:pStyle w:val="doclink"/>
        <w:shd w:val="clear" w:color="auto" w:fill="FFFFFF"/>
        <w:spacing w:before="0" w:beforeAutospacing="0" w:after="0" w:afterAutospacing="0"/>
        <w:ind w:firstLine="709"/>
        <w:jc w:val="both"/>
      </w:pPr>
    </w:p>
    <w:p w:rsidR="003C125C" w:rsidRPr="003C125C" w:rsidRDefault="003C125C" w:rsidP="003C125C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2"/>
        </w:rPr>
      </w:pPr>
      <w:hyperlink r:id="rId29" w:history="1">
        <w:r w:rsidRPr="003C125C">
          <w:rPr>
            <w:rStyle w:val="aa"/>
            <w:spacing w:val="2"/>
          </w:rPr>
          <w:t>Закон Московской области от 18.07.2018 № 133/2018-ОЗ «О внесении изменений в Закон Московской области «Кодекс Московской области об административных правонарушениях»</w:t>
        </w:r>
      </w:hyperlink>
    </w:p>
    <w:p w:rsidR="003C125C" w:rsidRPr="003C125C" w:rsidRDefault="003C125C" w:rsidP="003C125C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3C125C">
        <w:rPr>
          <w:spacing w:val="2"/>
        </w:rPr>
        <w:t xml:space="preserve">Уточнены положения о приставании к гражданам в общественных местах. Так, нарушение общественного порядка, выразившееся в навязчивом приставании к гражданам </w:t>
      </w:r>
      <w:r w:rsidRPr="003C125C">
        <w:rPr>
          <w:spacing w:val="2"/>
        </w:rPr>
        <w:lastRenderedPageBreak/>
        <w:t xml:space="preserve">в общественных местах с целью гадания, </w:t>
      </w:r>
      <w:proofErr w:type="gramStart"/>
      <w:r w:rsidRPr="003C125C">
        <w:rPr>
          <w:spacing w:val="2"/>
        </w:rPr>
        <w:t>попрошайничества</w:t>
      </w:r>
      <w:proofErr w:type="gramEnd"/>
      <w:r w:rsidRPr="003C125C">
        <w:rPr>
          <w:spacing w:val="2"/>
        </w:rPr>
        <w:t>, за исключением случаев, предусмотренных Кодексом Российской Федерации об административных правонарушениях, влечет предупреждение или наложение административного штрафа на граждан в размере от ста до пятисот рублей.</w:t>
      </w:r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Начало действия документа - </w:t>
      </w:r>
      <w:hyperlink r:id="rId30" w:history="1">
        <w:r w:rsidRPr="003C125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05.08.2018</w:t>
        </w:r>
      </w:hyperlink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C125C" w:rsidRPr="003C125C" w:rsidRDefault="003C125C" w:rsidP="003C125C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</w:p>
    <w:p w:rsidR="003C125C" w:rsidRPr="003C125C" w:rsidRDefault="003C125C" w:rsidP="003C125C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2"/>
        </w:rPr>
      </w:pPr>
      <w:hyperlink r:id="rId31" w:history="1">
        <w:r w:rsidRPr="003C125C">
          <w:rPr>
            <w:rStyle w:val="aa"/>
            <w:spacing w:val="2"/>
          </w:rPr>
          <w:t>Закон Московской области от 18.07.2018 № 131/2018-ОЗ «О внесении изменений в Закон Московской области «Кодекс Московской области об административных правонарушениях»</w:t>
        </w:r>
      </w:hyperlink>
    </w:p>
    <w:p w:rsidR="003C125C" w:rsidRPr="003C125C" w:rsidRDefault="003C125C" w:rsidP="003C125C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3C125C">
        <w:rPr>
          <w:spacing w:val="2"/>
        </w:rPr>
        <w:t xml:space="preserve">Введена глава об административных правонарушениях в области обращения с животными. В частности, нарушение установленных муниципальными правовыми актами </w:t>
      </w:r>
      <w:proofErr w:type="gramStart"/>
      <w:r w:rsidRPr="003C125C">
        <w:rPr>
          <w:spacing w:val="2"/>
        </w:rPr>
        <w:t>органов местного самоуправления правил проведения мероприятий</w:t>
      </w:r>
      <w:proofErr w:type="gramEnd"/>
      <w:r w:rsidRPr="003C125C">
        <w:rPr>
          <w:spacing w:val="2"/>
        </w:rPr>
        <w:t xml:space="preserve"> по отлову и содержанию безнадзорных животных, за исключением случаев, предусмотренных КоАП РФ, влечет наложение административного штрафа на должностных лиц - от десяти тысяч до пятнадцати тысяч рублей; на юридических лиц - от тридцати тысяч до пятидесяти тысяч рублей.</w:t>
      </w:r>
      <w:bookmarkStart w:id="0" w:name="ow_theme_14"/>
      <w:bookmarkEnd w:id="0"/>
    </w:p>
    <w:p w:rsidR="003C125C" w:rsidRPr="003C125C" w:rsidRDefault="003C125C" w:rsidP="003C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Начало действия документа - </w:t>
      </w:r>
      <w:hyperlink r:id="rId32" w:history="1">
        <w:r w:rsidRPr="003C125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05.08.2018</w:t>
        </w:r>
      </w:hyperlink>
      <w:r w:rsidRPr="003C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C125C" w:rsidRDefault="003C125C" w:rsidP="003C125C">
      <w:pPr>
        <w:pStyle w:val="doclink"/>
        <w:shd w:val="clear" w:color="auto" w:fill="FFFFFF"/>
        <w:spacing w:before="0" w:beforeAutospacing="0" w:after="0" w:afterAutospacing="0"/>
        <w:ind w:firstLine="709"/>
        <w:jc w:val="both"/>
      </w:pPr>
    </w:p>
    <w:p w:rsidR="003C125C" w:rsidRPr="003C125C" w:rsidRDefault="003C125C" w:rsidP="003C125C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hyperlink r:id="rId33" w:history="1">
        <w:r w:rsidRPr="003C125C">
          <w:rPr>
            <w:rStyle w:val="aa"/>
            <w:spacing w:val="2"/>
          </w:rPr>
          <w:t>Закон Московской области от 28.08.2018 № 149/2018-ОЗ «О предоставлении дополнительных мер социальной поддержки по бесплатному проезду на транспорте в городе Москве лицам, достигшим возраста 60 лет и старше, имеющим место жительства в Московской области»</w:t>
        </w:r>
      </w:hyperlink>
    </w:p>
    <w:p w:rsidR="003C125C" w:rsidRPr="003C125C" w:rsidRDefault="003C125C" w:rsidP="003C125C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proofErr w:type="gramStart"/>
      <w:r w:rsidRPr="003C125C">
        <w:rPr>
          <w:spacing w:val="2"/>
        </w:rPr>
        <w:t>Закон регулирует отношения, связанные с предоставлением дополнительных мер социальной поддержки лицам, достигшим возраста 60 лет и старше, имеющим место жительства в Московской области, по бесплатному проезду в городе Москве на автомобильном и городском наземном электрическом транспорте общего пользования (автобус, трамвай, троллейбус) по маршрутам регулярных перевозок пассажиров и багажа по регулируемым тарифам в городском и пригородном сообщении и на Московском метрополитене</w:t>
      </w:r>
      <w:proofErr w:type="gramEnd"/>
      <w:r w:rsidRPr="003C125C">
        <w:rPr>
          <w:spacing w:val="2"/>
        </w:rPr>
        <w:t xml:space="preserve"> (включая Московскую монорельсовую транспортную систему) по социальной карте жителя Московской области.</w:t>
      </w:r>
    </w:p>
    <w:p w:rsidR="003C125C" w:rsidRPr="003C125C" w:rsidRDefault="003C125C" w:rsidP="003C12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3C125C">
        <w:rPr>
          <w:spacing w:val="2"/>
        </w:rPr>
        <w:t>Информация о предоставляемых дополнительных мерах социальной поддержки по проезду размещается в Единой государственной информационной системе социального обеспечения.</w:t>
      </w:r>
    </w:p>
    <w:p w:rsidR="003C125C" w:rsidRPr="003C125C" w:rsidRDefault="003C125C" w:rsidP="003C12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pacing w:val="2"/>
        </w:rPr>
      </w:pPr>
      <w:r w:rsidRPr="003C125C">
        <w:rPr>
          <w:b/>
          <w:i/>
          <w:spacing w:val="2"/>
        </w:rPr>
        <w:t>Закон вступил в силу с 1 сентября 2018 года и действует по 31 августа 2021 года.</w:t>
      </w:r>
    </w:p>
    <w:p w:rsidR="003C125C" w:rsidRPr="003C125C" w:rsidRDefault="003C125C" w:rsidP="003C12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2"/>
        </w:rPr>
      </w:pPr>
    </w:p>
    <w:p w:rsidR="003C125C" w:rsidRPr="003C125C" w:rsidRDefault="003C125C" w:rsidP="003C1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25C">
        <w:rPr>
          <w:rFonts w:ascii="Times New Roman" w:hAnsi="Times New Roman" w:cs="Times New Roman"/>
          <w:b/>
          <w:sz w:val="24"/>
          <w:szCs w:val="24"/>
        </w:rPr>
        <w:t>Приказ ГУ МВД России по Московской области от 13.09.2018 № 242 «О совершенствовании взаимодействия подразделений ГУ МВД России по Московской области и подчиненных ему территориальных органов МВД России на районном уровне со средствами массовой информации»</w:t>
      </w:r>
    </w:p>
    <w:p w:rsidR="003C125C" w:rsidRPr="003C125C" w:rsidRDefault="003C125C" w:rsidP="003C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5C">
        <w:rPr>
          <w:rFonts w:ascii="Times New Roman" w:hAnsi="Times New Roman" w:cs="Times New Roman"/>
          <w:sz w:val="24"/>
          <w:szCs w:val="24"/>
        </w:rPr>
        <w:t>Положениями приказа регламентирован порядок взаимодействия сотрудников ГУ МВД России по Московской области и территориальных органов МВД России на районном уровне, подчиненных ГУ МВД России по Московской области с представителями средств массовой информации.</w:t>
      </w:r>
    </w:p>
    <w:p w:rsidR="00826E41" w:rsidRPr="00826E41" w:rsidRDefault="00826E41" w:rsidP="00826E4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26E41" w:rsidRPr="00826E41" w:rsidRDefault="00826E41" w:rsidP="00826E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6E41">
        <w:rPr>
          <w:rFonts w:ascii="Times New Roman" w:hAnsi="Times New Roman" w:cs="Times New Roman"/>
        </w:rPr>
        <w:t>Старший юрисконсульт</w:t>
      </w:r>
      <w:r w:rsidRPr="00826E41">
        <w:rPr>
          <w:rFonts w:ascii="Times New Roman" w:hAnsi="Times New Roman" w:cs="Times New Roman"/>
        </w:rPr>
        <w:t xml:space="preserve"> правового напр</w:t>
      </w:r>
      <w:r>
        <w:rPr>
          <w:rFonts w:ascii="Times New Roman" w:hAnsi="Times New Roman" w:cs="Times New Roman"/>
        </w:rPr>
        <w:t>а</w:t>
      </w:r>
      <w:r w:rsidRPr="00826E41">
        <w:rPr>
          <w:rFonts w:ascii="Times New Roman" w:hAnsi="Times New Roman" w:cs="Times New Roman"/>
        </w:rPr>
        <w:t>вления</w:t>
      </w:r>
    </w:p>
    <w:p w:rsidR="00826E41" w:rsidRPr="00826E41" w:rsidRDefault="00826E41" w:rsidP="00826E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6E41">
        <w:rPr>
          <w:rFonts w:ascii="Times New Roman" w:hAnsi="Times New Roman" w:cs="Times New Roman"/>
        </w:rPr>
        <w:t>ОМВД России по Можайскому городскому округу</w:t>
      </w:r>
      <w:r w:rsidRPr="00826E41">
        <w:rPr>
          <w:rFonts w:ascii="Times New Roman" w:hAnsi="Times New Roman" w:cs="Times New Roman"/>
        </w:rPr>
        <w:t xml:space="preserve"> </w:t>
      </w:r>
    </w:p>
    <w:p w:rsidR="00826E41" w:rsidRPr="00826E41" w:rsidRDefault="00826E41" w:rsidP="00826E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6E41">
        <w:rPr>
          <w:rFonts w:ascii="Times New Roman" w:hAnsi="Times New Roman" w:cs="Times New Roman"/>
        </w:rPr>
        <w:t>майор внутренней службы</w:t>
      </w:r>
    </w:p>
    <w:p w:rsidR="00826E41" w:rsidRPr="00826E41" w:rsidRDefault="00826E41" w:rsidP="00826E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6E41">
        <w:rPr>
          <w:rFonts w:ascii="Times New Roman" w:hAnsi="Times New Roman" w:cs="Times New Roman"/>
        </w:rPr>
        <w:t xml:space="preserve">Т.В. </w:t>
      </w:r>
      <w:proofErr w:type="spellStart"/>
      <w:r w:rsidRPr="00826E41">
        <w:rPr>
          <w:rFonts w:ascii="Times New Roman" w:hAnsi="Times New Roman" w:cs="Times New Roman"/>
        </w:rPr>
        <w:t>Сизова</w:t>
      </w:r>
      <w:proofErr w:type="spellEnd"/>
    </w:p>
    <w:p w:rsidR="00826E41" w:rsidRPr="00826E41" w:rsidRDefault="00826E41" w:rsidP="00826E41">
      <w:pPr>
        <w:spacing w:after="1" w:line="220" w:lineRule="atLeast"/>
        <w:jc w:val="right"/>
        <w:rPr>
          <w:rFonts w:ascii="Times New Roman" w:hAnsi="Times New Roman" w:cs="Times New Roman"/>
        </w:rPr>
      </w:pPr>
      <w:proofErr w:type="gramStart"/>
      <w:r w:rsidRPr="00826E41">
        <w:rPr>
          <w:rFonts w:ascii="Times New Roman" w:hAnsi="Times New Roman" w:cs="Times New Roman"/>
        </w:rPr>
        <w:t xml:space="preserve">(Обзор подготовлен с использованием </w:t>
      </w:r>
      <w:proofErr w:type="gramEnd"/>
    </w:p>
    <w:p w:rsidR="00826E41" w:rsidRPr="00826E41" w:rsidRDefault="00826E41" w:rsidP="00826E41">
      <w:pPr>
        <w:spacing w:after="1" w:line="220" w:lineRule="atLeast"/>
        <w:jc w:val="right"/>
        <w:rPr>
          <w:rFonts w:ascii="Times New Roman" w:hAnsi="Times New Roman" w:cs="Times New Roman"/>
        </w:rPr>
      </w:pPr>
      <w:proofErr w:type="gramStart"/>
      <w:r w:rsidRPr="00826E41">
        <w:rPr>
          <w:rFonts w:ascii="Times New Roman" w:hAnsi="Times New Roman" w:cs="Times New Roman"/>
        </w:rPr>
        <w:t>СПС «</w:t>
      </w:r>
      <w:proofErr w:type="spellStart"/>
      <w:r w:rsidRPr="00826E41">
        <w:rPr>
          <w:rFonts w:ascii="Times New Roman" w:hAnsi="Times New Roman" w:cs="Times New Roman"/>
        </w:rPr>
        <w:t>КонсультантПлюс</w:t>
      </w:r>
      <w:proofErr w:type="spellEnd"/>
      <w:r w:rsidRPr="00826E41">
        <w:rPr>
          <w:rFonts w:ascii="Times New Roman" w:hAnsi="Times New Roman" w:cs="Times New Roman"/>
        </w:rPr>
        <w:t>)</w:t>
      </w:r>
      <w:bookmarkStart w:id="1" w:name="_GoBack"/>
      <w:bookmarkEnd w:id="1"/>
      <w:proofErr w:type="gramEnd"/>
    </w:p>
    <w:sectPr w:rsidR="00826E41" w:rsidRPr="00826E41" w:rsidSect="00826E41">
      <w:footerReference w:type="default" r:id="rId3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A6" w:rsidRDefault="00C161A6" w:rsidP="00826E41">
      <w:pPr>
        <w:spacing w:after="0" w:line="240" w:lineRule="auto"/>
      </w:pPr>
      <w:r>
        <w:separator/>
      </w:r>
    </w:p>
  </w:endnote>
  <w:endnote w:type="continuationSeparator" w:id="0">
    <w:p w:rsidR="00C161A6" w:rsidRDefault="00C161A6" w:rsidP="0082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957523"/>
      <w:docPartObj>
        <w:docPartGallery w:val="Page Numbers (Bottom of Page)"/>
        <w:docPartUnique/>
      </w:docPartObj>
    </w:sdtPr>
    <w:sdtContent>
      <w:p w:rsidR="00826E41" w:rsidRDefault="00826E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5C">
          <w:rPr>
            <w:noProof/>
          </w:rPr>
          <w:t>8</w:t>
        </w:r>
        <w:r>
          <w:fldChar w:fldCharType="end"/>
        </w:r>
      </w:p>
    </w:sdtContent>
  </w:sdt>
  <w:p w:rsidR="00826E41" w:rsidRDefault="00826E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A6" w:rsidRDefault="00C161A6" w:rsidP="00826E41">
      <w:pPr>
        <w:spacing w:after="0" w:line="240" w:lineRule="auto"/>
      </w:pPr>
      <w:r>
        <w:separator/>
      </w:r>
    </w:p>
  </w:footnote>
  <w:footnote w:type="continuationSeparator" w:id="0">
    <w:p w:rsidR="00C161A6" w:rsidRDefault="00C161A6" w:rsidP="00826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41"/>
    <w:rsid w:val="003C125C"/>
    <w:rsid w:val="006E3627"/>
    <w:rsid w:val="007312BB"/>
    <w:rsid w:val="00826E41"/>
    <w:rsid w:val="00C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E41"/>
  </w:style>
  <w:style w:type="paragraph" w:styleId="a6">
    <w:name w:val="footer"/>
    <w:basedOn w:val="a"/>
    <w:link w:val="a7"/>
    <w:uiPriority w:val="99"/>
    <w:unhideWhenUsed/>
    <w:rsid w:val="0082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E41"/>
  </w:style>
  <w:style w:type="paragraph" w:styleId="a8">
    <w:name w:val="Balloon Text"/>
    <w:basedOn w:val="a"/>
    <w:link w:val="a9"/>
    <w:uiPriority w:val="99"/>
    <w:semiHidden/>
    <w:unhideWhenUsed/>
    <w:rsid w:val="0082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E41"/>
    <w:rPr>
      <w:rFonts w:ascii="Tahoma" w:hAnsi="Tahoma" w:cs="Tahoma"/>
      <w:sz w:val="16"/>
      <w:szCs w:val="16"/>
    </w:rPr>
  </w:style>
  <w:style w:type="paragraph" w:customStyle="1" w:styleId="doclink">
    <w:name w:val="doc_link"/>
    <w:basedOn w:val="a"/>
    <w:rsid w:val="003C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E41"/>
  </w:style>
  <w:style w:type="paragraph" w:styleId="a6">
    <w:name w:val="footer"/>
    <w:basedOn w:val="a"/>
    <w:link w:val="a7"/>
    <w:uiPriority w:val="99"/>
    <w:unhideWhenUsed/>
    <w:rsid w:val="0082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E41"/>
  </w:style>
  <w:style w:type="paragraph" w:styleId="a8">
    <w:name w:val="Balloon Text"/>
    <w:basedOn w:val="a"/>
    <w:link w:val="a9"/>
    <w:uiPriority w:val="99"/>
    <w:semiHidden/>
    <w:unhideWhenUsed/>
    <w:rsid w:val="0082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E41"/>
    <w:rPr>
      <w:rFonts w:ascii="Tahoma" w:hAnsi="Tahoma" w:cs="Tahoma"/>
      <w:sz w:val="16"/>
      <w:szCs w:val="16"/>
    </w:rPr>
  </w:style>
  <w:style w:type="paragraph" w:customStyle="1" w:styleId="doclink">
    <w:name w:val="doc_link"/>
    <w:basedOn w:val="a"/>
    <w:rsid w:val="003C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EAB5D3812C02357260E3FE1E723FFA12F53354E587EE369169C11AB1C192C392619E7B9600Eo5U6L" TargetMode="External"/><Relationship Id="rId13" Type="http://schemas.openxmlformats.org/officeDocument/2006/relationships/hyperlink" Target="http://www.consultant.ru/document/cons_doc_LAW_307393/" TargetMode="External"/><Relationship Id="rId18" Type="http://schemas.openxmlformats.org/officeDocument/2006/relationships/hyperlink" Target="consultantplus://offline/ref=3DFEAB5D3812C02357260E3FE1E723FFA12F53354E587EE369169C11AB1C192C392619E7B9600Eo5U6L" TargetMode="External"/><Relationship Id="rId26" Type="http://schemas.openxmlformats.org/officeDocument/2006/relationships/hyperlink" Target="consultantplus://offline/ref=85C60EE7C2D9784EAA0862A5AE4583AE4CBCD3A302A806E39BDDF8A2C4B7B60F4346F6E79D8A8B1DM1U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E9459C7125E757BE07DC28B38A7291EE5F705C811E9BF9AAC2F5325921HAK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4EDA5EE35FE8F67E36FA6AAAF9CC5FFCC11FB099A04941A30113627E5BU4A6L" TargetMode="External"/><Relationship Id="rId12" Type="http://schemas.openxmlformats.org/officeDocument/2006/relationships/hyperlink" Target="consultantplus://offline/ref=3DFEAB5D3812C02357260E3FE1E723FFA12F53354E587EE369169C11AB1C192C392619E7B9600Eo5U6L" TargetMode="External"/><Relationship Id="rId17" Type="http://schemas.openxmlformats.org/officeDocument/2006/relationships/hyperlink" Target="http://www.consultant.ru/document/cons_doc_LAW_307411/" TargetMode="External"/><Relationship Id="rId25" Type="http://schemas.openxmlformats.org/officeDocument/2006/relationships/hyperlink" Target="consultantplus://offline/ref=BAAF10CE04C4F1CFD8C9DD925C7A1FEAD240EEEA908DD922146338122BR4T5K" TargetMode="External"/><Relationship Id="rId33" Type="http://schemas.openxmlformats.org/officeDocument/2006/relationships/hyperlink" Target="http://www.consultant.ru/cons/cgi/online.cgi?req=doc;base=MOB;n=2736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FEAB5D3812C02357260E3FE1E723FFA12F53354E587EE369169C11AB1C192C392619E7B9600Eo5U6L" TargetMode="External"/><Relationship Id="rId20" Type="http://schemas.openxmlformats.org/officeDocument/2006/relationships/hyperlink" Target="consultantplus://offline/ref=3DFEAB5D3812C02357260E3FE1E723FFA12F53354E587EE369169C11AB1C192C392619E7B9600Eo5U6L" TargetMode="External"/><Relationship Id="rId29" Type="http://schemas.openxmlformats.org/officeDocument/2006/relationships/hyperlink" Target="http://www.consultant.ru/cons/cgi/online.cgi?req=doc;base=MOB;n=27161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C3BC03046DCF018EBA5C2962AC98A93269F9BBF027401A73DBF81D87M7O9M" TargetMode="External"/><Relationship Id="rId24" Type="http://schemas.openxmlformats.org/officeDocument/2006/relationships/hyperlink" Target="http://www.consultant.ru/document/cons_doc_LAW_307089/" TargetMode="External"/><Relationship Id="rId32" Type="http://schemas.openxmlformats.org/officeDocument/2006/relationships/hyperlink" Target="consultantplus://offline/ref=3DFEAB5D3812C02357260E3FE1E723FFA12F53354E587EE369169C11AB1C192C392619E7B9600Eo5U6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06382/" TargetMode="External"/><Relationship Id="rId23" Type="http://schemas.openxmlformats.org/officeDocument/2006/relationships/hyperlink" Target="consultantplus://offline/ref=40910B4C1759A41F30E5F6CFCD4997FE56959890788460A8FA02F31136K0h8M" TargetMode="External"/><Relationship Id="rId28" Type="http://schemas.openxmlformats.org/officeDocument/2006/relationships/hyperlink" Target="consultantplus://offline/ref=3DFEAB5D3812C02357260E3FE1E723FFA12F53354E587EE369169C11AB1C192C392619E7B9600Eo5U6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DFEAB5D3812C02357260E3FE1E723FFA12F53354E587EE369169C11AB1C192C392619E7B9600Eo5U6L" TargetMode="External"/><Relationship Id="rId19" Type="http://schemas.openxmlformats.org/officeDocument/2006/relationships/hyperlink" Target="http://www.consultant.ru/document/cons_doc_LAW_307580/" TargetMode="External"/><Relationship Id="rId31" Type="http://schemas.openxmlformats.org/officeDocument/2006/relationships/hyperlink" Target="http://www.consultant.ru/cons/cgi/online.cgi?req=doc;base=MOB;n=271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661B81ADF5CF768C814339AC0F142D617AD03D5FFD50840990E4CAFFd0N8M" TargetMode="External"/><Relationship Id="rId14" Type="http://schemas.openxmlformats.org/officeDocument/2006/relationships/hyperlink" Target="consultantplus://offline/ref=3DFEAB5D3812C02357260E3FE1E723FFA12F53354E587EE369169C11AB1C192C392619E7B9600Eo5U6L" TargetMode="External"/><Relationship Id="rId22" Type="http://schemas.openxmlformats.org/officeDocument/2006/relationships/hyperlink" Target="consultantplus://offline/ref=D5F224DB4D8FB7730FB08C5A8E8982F8381E5B53E6387382073511972DR1w4K" TargetMode="External"/><Relationship Id="rId27" Type="http://schemas.openxmlformats.org/officeDocument/2006/relationships/hyperlink" Target="http://www.consultant.ru/cons/cgi/online.cgi?req=doc;base=MOB;n=271613" TargetMode="External"/><Relationship Id="rId30" Type="http://schemas.openxmlformats.org/officeDocument/2006/relationships/hyperlink" Target="consultantplus://offline/ref=3DFEAB5D3812C02357260E3FE1E723FFA12F53354E587EE369169C11AB1C192C392619E7B9600Eo5U6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4868</Words>
  <Characters>27752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2018-10-08T13:15:00Z</cp:lastPrinted>
  <dcterms:created xsi:type="dcterms:W3CDTF">2018-10-08T13:16:00Z</dcterms:created>
  <dcterms:modified xsi:type="dcterms:W3CDTF">2018-10-08T13:18:00Z</dcterms:modified>
</cp:coreProperties>
</file>