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AA" w:rsidRDefault="009338AA">
      <w:pPr>
        <w:pStyle w:val="ConsPlusTitlePage"/>
      </w:pPr>
      <w:r>
        <w:br/>
      </w:r>
    </w:p>
    <w:p w:rsidR="009338AA" w:rsidRDefault="009338AA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38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38AA" w:rsidRDefault="009338AA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01.04.2021</w:t>
            </w:r>
          </w:p>
        </w:tc>
      </w:tr>
    </w:tbl>
    <w:p w:rsidR="009338AA" w:rsidRDefault="009338AA">
      <w:pPr>
        <w:pStyle w:val="ConsPlusNormal"/>
        <w:spacing w:before="480"/>
      </w:pPr>
      <w:r>
        <w:rPr>
          <w:b/>
          <w:sz w:val="38"/>
        </w:rPr>
        <w:t>Как гражданин может обратиться в органы власти?</w:t>
      </w:r>
    </w:p>
    <w:p w:rsidR="009338AA" w:rsidRDefault="009338A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9338AA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9338AA" w:rsidRDefault="009338AA">
            <w:pPr>
              <w:pStyle w:val="ConsPlusNormal"/>
              <w:jc w:val="both"/>
            </w:pPr>
            <w:r>
              <w:t>Гражданин может обратиться в государственные органы и органы местного самоуправления в устной, письменной или электронной форме.</w:t>
            </w:r>
          </w:p>
        </w:tc>
      </w:tr>
    </w:tbl>
    <w:p w:rsidR="009338AA" w:rsidRDefault="009338AA">
      <w:pPr>
        <w:pStyle w:val="ConsPlusNormal"/>
        <w:spacing w:before="400"/>
        <w:jc w:val="both"/>
      </w:pPr>
    </w:p>
    <w:p w:rsidR="009338AA" w:rsidRDefault="009338AA">
      <w:pPr>
        <w:pStyle w:val="ConsPlusNormal"/>
        <w:outlineLvl w:val="0"/>
      </w:pPr>
      <w:r>
        <w:rPr>
          <w:b/>
          <w:sz w:val="32"/>
        </w:rPr>
        <w:t>Право на обращение в органы власти</w:t>
      </w:r>
    </w:p>
    <w:p w:rsidR="009338AA" w:rsidRDefault="009338AA">
      <w:pPr>
        <w:pStyle w:val="ConsPlusNormal"/>
        <w:spacing w:before="220"/>
        <w:jc w:val="both"/>
      </w:pPr>
      <w:r>
        <w:t>Граждане РФ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</w:t>
      </w:r>
      <w:hyperlink r:id="rId5" w:history="1">
        <w:r>
          <w:rPr>
            <w:color w:val="0000FF"/>
          </w:rPr>
          <w:t>ст. 33</w:t>
        </w:r>
      </w:hyperlink>
      <w:r>
        <w:t xml:space="preserve"> Конституции РФ; </w:t>
      </w:r>
      <w:hyperlink r:id="rId6" w:history="1">
        <w:r>
          <w:rPr>
            <w:color w:val="0000FF"/>
          </w:rPr>
          <w:t>ч. 1 ст. 2</w:t>
        </w:r>
      </w:hyperlink>
      <w:r>
        <w:t xml:space="preserve"> Закона от 02.05.2006 N 59-ФЗ).</w:t>
      </w:r>
    </w:p>
    <w:p w:rsidR="009338AA" w:rsidRDefault="009338AA">
      <w:pPr>
        <w:pStyle w:val="ConsPlusNormal"/>
        <w:spacing w:before="220"/>
        <w:jc w:val="both"/>
      </w:pPr>
      <w:r>
        <w:t>Кроме того, граждане вправе обращаться к Президенту РФ как к главе государства и в Администрацию Президента РФ. Такие обращения рассматривает соответствующее Управление в составе Администрации Президента РФ, являющейся государственным органом, обеспечивающим деятельность Президента РФ (</w:t>
      </w:r>
      <w:hyperlink r:id="rId7" w:history="1">
        <w:r>
          <w:rPr>
            <w:color w:val="0000FF"/>
          </w:rPr>
          <w:t>п. 1</w:t>
        </w:r>
      </w:hyperlink>
      <w:r>
        <w:t xml:space="preserve">, </w:t>
      </w:r>
      <w:hyperlink r:id="rId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</w:t>
        </w:r>
      </w:hyperlink>
      <w:r>
        <w:t xml:space="preserve">, </w:t>
      </w:r>
      <w:hyperlink r:id="rId9" w:history="1">
        <w:r>
          <w:rPr>
            <w:color w:val="0000FF"/>
          </w:rPr>
          <w:t>"б" п. 4</w:t>
        </w:r>
      </w:hyperlink>
      <w:r>
        <w:t xml:space="preserve"> Положения, утв. Указом Президента РФ от 17.02.2010 N 201; </w:t>
      </w:r>
      <w:hyperlink r:id="rId10" w:history="1">
        <w:r>
          <w:rPr>
            <w:color w:val="0000FF"/>
          </w:rPr>
          <w:t>п. 1</w:t>
        </w:r>
      </w:hyperlink>
      <w:r>
        <w:t xml:space="preserve"> Положения, утв. Указом Президента РФ от 06.04.2004 N 490).</w:t>
      </w:r>
    </w:p>
    <w:p w:rsidR="009338AA" w:rsidRDefault="009338AA">
      <w:pPr>
        <w:pStyle w:val="ConsPlusNormal"/>
        <w:spacing w:before="320"/>
        <w:jc w:val="both"/>
      </w:pPr>
    </w:p>
    <w:p w:rsidR="009338AA" w:rsidRDefault="009338AA">
      <w:pPr>
        <w:pStyle w:val="ConsPlusNormal"/>
        <w:outlineLvl w:val="0"/>
      </w:pPr>
      <w:r>
        <w:rPr>
          <w:b/>
          <w:sz w:val="32"/>
        </w:rPr>
        <w:t>Формы, виды обращений и требования к ним</w:t>
      </w:r>
    </w:p>
    <w:p w:rsidR="009338AA" w:rsidRDefault="009338AA">
      <w:pPr>
        <w:pStyle w:val="ConsPlusNormal"/>
        <w:spacing w:before="220"/>
        <w:jc w:val="both"/>
      </w:pPr>
      <w:r>
        <w:t>Обращения граждан могут быть в устной, письменной форме, а также в форме электронного документа. В последних двух формах различают такие виды обращений, как предложение, заявление и жалоба (</w:t>
      </w:r>
      <w:hyperlink r:id="rId11" w:history="1">
        <w:r>
          <w:rPr>
            <w:color w:val="0000FF"/>
          </w:rPr>
          <w:t>п. 1 ст. 4</w:t>
        </w:r>
      </w:hyperlink>
      <w:r>
        <w:t xml:space="preserve"> Закона N 59-ФЗ).</w:t>
      </w:r>
    </w:p>
    <w:p w:rsidR="009338AA" w:rsidRDefault="009338AA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9744"/>
      </w:tblGrid>
      <w:tr w:rsidR="009338AA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38AA" w:rsidRDefault="009338AA">
            <w:pPr>
              <w:pStyle w:val="ConsPlusNormal"/>
              <w:jc w:val="both"/>
            </w:pPr>
            <w:bookmarkStart w:id="0" w:name="P13"/>
            <w:bookmarkEnd w:id="0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Предложение, заявление и жалоба</w:t>
            </w:r>
          </w:p>
          <w:p w:rsidR="009338AA" w:rsidRDefault="009338AA">
            <w:pPr>
              <w:pStyle w:val="ConsPlusNormal"/>
              <w:spacing w:before="220"/>
              <w:jc w:val="both"/>
            </w:pPr>
            <w:r>
              <w:t>Предложение - рекомендация по совершенствованию законов (иных НПА),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      </w:r>
          </w:p>
          <w:p w:rsidR="009338AA" w:rsidRDefault="009338AA">
            <w:pPr>
              <w:pStyle w:val="ConsPlusNormal"/>
              <w:spacing w:before="220"/>
              <w:jc w:val="both"/>
            </w:pPr>
            <w:r>
              <w:t>Заявление - просьба о содействии в реализации конституционных прав и свобод гражданина (или других лиц), либо сообщение о нарушении законов (иных НПА), недостатках в работе государственных органов, органов местного самоуправления и должностных лиц, либо критика их деятельности.</w:t>
            </w:r>
          </w:p>
          <w:p w:rsidR="009338AA" w:rsidRDefault="009338AA">
            <w:pPr>
              <w:pStyle w:val="ConsPlusNormal"/>
              <w:spacing w:before="220"/>
              <w:jc w:val="both"/>
            </w:pPr>
            <w:r>
              <w:t>Жалоба - просьба о восстановлении или защите нарушенных прав, свобод или законных интересов гражданина (или других лиц) (</w:t>
            </w:r>
            <w:hyperlink r:id="rId12" w:history="1">
              <w:r>
                <w:rPr>
                  <w:color w:val="0000FF"/>
                </w:rPr>
                <w:t>п. п. 2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4 ст. 4</w:t>
              </w:r>
            </w:hyperlink>
            <w:r>
              <w:t xml:space="preserve"> Закона N 59-ФЗ).</w:t>
            </w:r>
          </w:p>
        </w:tc>
      </w:tr>
    </w:tbl>
    <w:p w:rsidR="009338AA" w:rsidRDefault="009338AA">
      <w:pPr>
        <w:pStyle w:val="ConsPlusNormal"/>
        <w:jc w:val="both"/>
      </w:pPr>
    </w:p>
    <w:p w:rsidR="009338AA" w:rsidRDefault="009338AA">
      <w:pPr>
        <w:pStyle w:val="ConsPlusNormal"/>
        <w:jc w:val="both"/>
      </w:pPr>
      <w:r>
        <w:t xml:space="preserve">В письменном обращении или обращении в форме электронного документа гражданин указывает </w:t>
      </w:r>
      <w:r>
        <w:lastRenderedPageBreak/>
        <w:t>(</w:t>
      </w:r>
      <w:hyperlink r:id="rId14" w:history="1">
        <w:r>
          <w:rPr>
            <w:color w:val="0000FF"/>
          </w:rPr>
          <w:t>ст. 7</w:t>
        </w:r>
      </w:hyperlink>
      <w:r>
        <w:t xml:space="preserve"> Закона N 59-ФЗ):</w:t>
      </w:r>
    </w:p>
    <w:p w:rsidR="009338AA" w:rsidRDefault="009338AA">
      <w:pPr>
        <w:pStyle w:val="ConsPlusNormal"/>
        <w:numPr>
          <w:ilvl w:val="0"/>
          <w:numId w:val="1"/>
        </w:numPr>
        <w:spacing w:before="220"/>
        <w:jc w:val="both"/>
      </w:pPr>
      <w:r>
        <w:t>наименование органа, в который направляется обращение, либо Ф.И.О. или должность лица, к которому он обращается;</w:t>
      </w:r>
    </w:p>
    <w:p w:rsidR="009338AA" w:rsidRDefault="009338AA">
      <w:pPr>
        <w:pStyle w:val="ConsPlusNormal"/>
        <w:numPr>
          <w:ilvl w:val="0"/>
          <w:numId w:val="1"/>
        </w:numPr>
        <w:spacing w:before="220"/>
        <w:jc w:val="both"/>
      </w:pPr>
      <w:r>
        <w:t>свои фамилию, имя и отчество (последнее - при наличии);</w:t>
      </w:r>
    </w:p>
    <w:p w:rsidR="009338AA" w:rsidRDefault="009338AA">
      <w:pPr>
        <w:pStyle w:val="ConsPlusNormal"/>
        <w:numPr>
          <w:ilvl w:val="0"/>
          <w:numId w:val="1"/>
        </w:numPr>
        <w:spacing w:before="220"/>
        <w:jc w:val="both"/>
      </w:pPr>
      <w:r>
        <w:t>почтовый адрес, по которому должны быть направлены ответ или уведомление о переадресации обращения (в обращении в форме электронного документа указывается адрес электронной почты);</w:t>
      </w:r>
    </w:p>
    <w:p w:rsidR="009338AA" w:rsidRDefault="009338AA">
      <w:pPr>
        <w:pStyle w:val="ConsPlusNormal"/>
        <w:numPr>
          <w:ilvl w:val="0"/>
          <w:numId w:val="1"/>
        </w:numPr>
        <w:spacing w:before="220"/>
        <w:jc w:val="both"/>
      </w:pPr>
      <w:r>
        <w:t>суть предложения, заявления или жалобы.</w:t>
      </w:r>
    </w:p>
    <w:p w:rsidR="009338AA" w:rsidRDefault="009338AA">
      <w:pPr>
        <w:pStyle w:val="ConsPlusNormal"/>
        <w:spacing w:before="220"/>
        <w:jc w:val="both"/>
      </w:pPr>
      <w:r>
        <w:t>Также необходимо проставить личную подпись и дату.</w:t>
      </w:r>
    </w:p>
    <w:p w:rsidR="009338AA" w:rsidRDefault="009338AA">
      <w:pPr>
        <w:pStyle w:val="ConsPlusNormal"/>
        <w:spacing w:before="220"/>
        <w:jc w:val="both"/>
      </w:pPr>
      <w:r>
        <w:t>В случае необходимости в подтверждение своих доводов к письменному обращению прикладываются документы и материалы либо их копии. К обращению в форме электронного документа необходимые документы и материалы прилагаются в электронной форме.</w:t>
      </w:r>
    </w:p>
    <w:p w:rsidR="009338AA" w:rsidRDefault="009338AA">
      <w:pPr>
        <w:pStyle w:val="ConsPlusNormal"/>
        <w:spacing w:before="220"/>
        <w:jc w:val="both"/>
      </w:pPr>
      <w:r>
        <w:t xml:space="preserve">На официальных сайтах государственных органов и органов местного самоуправления содержится информация в отношении организации работы с обращениями граждан. В частности, указывается порядок направления гражданами обращений, получения информации по вопросам их рассмотрения, а также порядок организации и проведения личного приема граждан. Кроме того, обращение возможно направить путем заполнения специальной формы на официальном сайте указанных органов (например, на сайте </w:t>
      </w:r>
      <w:proofErr w:type="spellStart"/>
      <w:r>
        <w:t>Росреестра</w:t>
      </w:r>
      <w:proofErr w:type="spellEnd"/>
      <w:r>
        <w:t>, ФНС России).</w:t>
      </w:r>
    </w:p>
    <w:p w:rsidR="009338AA" w:rsidRDefault="009338AA">
      <w:pPr>
        <w:pStyle w:val="ConsPlusNormal"/>
        <w:spacing w:before="220"/>
        <w:jc w:val="both"/>
      </w:pPr>
      <w:r>
        <w:t>По общему правилу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Однако если, например, к их компетенции не относится решение вопросов, поставленных в обращении, такое обращение в течение семи дней со дня регистрации направляется компетентному органу или должностному лицу с уведомлением обратившегося лица о переадресации обращения (</w:t>
      </w:r>
      <w:hyperlink r:id="rId15" w:history="1">
        <w:r>
          <w:rPr>
            <w:color w:val="0000FF"/>
          </w:rPr>
          <w:t>ч. 2</w:t>
        </w:r>
      </w:hyperlink>
      <w:r>
        <w:t xml:space="preserve">, </w:t>
      </w:r>
      <w:hyperlink r:id="rId16" w:history="1">
        <w:r>
          <w:rPr>
            <w:color w:val="0000FF"/>
          </w:rPr>
          <w:t>3 ст. 8</w:t>
        </w:r>
      </w:hyperlink>
      <w:r>
        <w:t xml:space="preserve"> Закона N 59-ФЗ).</w:t>
      </w:r>
    </w:p>
    <w:p w:rsidR="009338AA" w:rsidRDefault="009338AA">
      <w:pPr>
        <w:pStyle w:val="ConsPlusNormal"/>
        <w:jc w:val="both"/>
      </w:pPr>
    </w:p>
    <w:p w:rsidR="009338AA" w:rsidRDefault="009338AA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По 30.12.2021 проводится эксперимент по использованию Единого портала </w:t>
      </w:r>
      <w:proofErr w:type="spellStart"/>
      <w:r>
        <w:t>госуслуг</w:t>
      </w:r>
      <w:proofErr w:type="spellEnd"/>
      <w:r>
        <w:t xml:space="preserve"> для направления гражданами в органы власти,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получения ответов на них (</w:t>
      </w:r>
      <w:hyperlink r:id="rId17" w:history="1">
        <w:r>
          <w:rPr>
            <w:color w:val="0000FF"/>
          </w:rPr>
          <w:t>п. 1</w:t>
        </w:r>
      </w:hyperlink>
      <w:r>
        <w:t xml:space="preserve"> Постановления Правительства РФ от 10.11.2020 N 1802).</w:t>
      </w:r>
    </w:p>
    <w:p w:rsidR="009338AA" w:rsidRDefault="009338AA">
      <w:pPr>
        <w:pStyle w:val="ConsPlusNormal"/>
        <w:spacing w:before="320"/>
        <w:jc w:val="both"/>
      </w:pPr>
    </w:p>
    <w:p w:rsidR="009338AA" w:rsidRDefault="009338AA">
      <w:pPr>
        <w:pStyle w:val="ConsPlusNormal"/>
        <w:outlineLvl w:val="0"/>
      </w:pPr>
      <w:r>
        <w:rPr>
          <w:b/>
          <w:sz w:val="32"/>
        </w:rPr>
        <w:t>Рассмотрение обращений граждан, в том числе анонимных</w:t>
      </w:r>
    </w:p>
    <w:p w:rsidR="009338AA" w:rsidRDefault="009338AA">
      <w:pPr>
        <w:pStyle w:val="ConsPlusNormal"/>
        <w:spacing w:before="220"/>
        <w:jc w:val="both"/>
      </w:pPr>
      <w:r>
        <w:t>Любое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338AA" w:rsidRDefault="009338AA">
      <w:pPr>
        <w:pStyle w:val="ConsPlusNormal"/>
        <w:spacing w:before="220"/>
        <w:jc w:val="both"/>
      </w:pPr>
      <w:r>
        <w:t>Письменное обращение рассматривается в течение 30 дней со дня его регистрации. Обращение, поступившее высшему должностному лицу субъекта РФ (руководителю высшего исполнительного органа государственной власти субъекта РФ) и содержащее информацию о фактах возможных нарушений законодательства РФ в сфере миграции, рассматривается в течение 20 дней со дня его регистрации. В отдельных случаях срок рассмотрения обращения может быть продлен не более чем на 30 дней с уведомлением об этом обратившегося лица (</w:t>
      </w:r>
      <w:hyperlink r:id="rId18" w:history="1">
        <w:r>
          <w:rPr>
            <w:color w:val="0000FF"/>
          </w:rPr>
          <w:t>ч. 1 ст. 9</w:t>
        </w:r>
      </w:hyperlink>
      <w:r>
        <w:t xml:space="preserve">, </w:t>
      </w:r>
      <w:hyperlink r:id="rId19" w:history="1">
        <w:r>
          <w:rPr>
            <w:color w:val="0000FF"/>
          </w:rPr>
          <w:t>ст. 12</w:t>
        </w:r>
      </w:hyperlink>
      <w:r>
        <w:t xml:space="preserve"> Закона N 59-ФЗ).</w:t>
      </w:r>
    </w:p>
    <w:p w:rsidR="009338AA" w:rsidRDefault="009338AA">
      <w:pPr>
        <w:pStyle w:val="ConsPlusNormal"/>
        <w:spacing w:before="220"/>
        <w:jc w:val="both"/>
      </w:pPr>
      <w:r>
        <w:t xml:space="preserve">Законодательством субъекта РФ могут быть предусмотрены сокращенные сроки рассмотрения обращений родителей (лиц, их заменяющих) по вопросам организации отдыха и оздоровления детей, направляемых в органы государственной власти субъектов РФ. Кроме того, такие обращения </w:t>
      </w:r>
      <w:r>
        <w:lastRenderedPageBreak/>
        <w:t>и ответы на них по требованию заявителя размещаются на официальных сайтах указанных органов в сети Интернет (</w:t>
      </w:r>
      <w:hyperlink r:id="rId20" w:history="1">
        <w:r>
          <w:rPr>
            <w:color w:val="0000FF"/>
          </w:rPr>
          <w:t>п. 4 ст. 12</w:t>
        </w:r>
      </w:hyperlink>
      <w:r>
        <w:t xml:space="preserve"> Закона от 24.07.1998 N 124-ФЗ).</w:t>
      </w:r>
    </w:p>
    <w:p w:rsidR="009338AA" w:rsidRDefault="009338AA">
      <w:pPr>
        <w:pStyle w:val="ConsPlusNormal"/>
        <w:spacing w:before="220"/>
        <w:jc w:val="both"/>
      </w:pPr>
      <w: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следующих случаев (</w:t>
      </w:r>
      <w:hyperlink r:id="rId21" w:history="1">
        <w:r>
          <w:rPr>
            <w:color w:val="0000FF"/>
          </w:rPr>
          <w:t>п. 4 ч. 1 ст. 10</w:t>
        </w:r>
      </w:hyperlink>
      <w:r>
        <w:t xml:space="preserve">, </w:t>
      </w:r>
      <w:hyperlink r:id="rId22" w:history="1">
        <w:r>
          <w:rPr>
            <w:color w:val="0000FF"/>
          </w:rPr>
          <w:t>ч. 2</w:t>
        </w:r>
      </w:hyperlink>
      <w:r>
        <w:t xml:space="preserve"> - </w:t>
      </w:r>
      <w:hyperlink r:id="rId23" w:history="1">
        <w:r>
          <w:rPr>
            <w:color w:val="0000FF"/>
          </w:rPr>
          <w:t>6 ст. 11</w:t>
        </w:r>
      </w:hyperlink>
      <w:r>
        <w:t xml:space="preserve"> Закона N 59-ФЗ):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>если обращение касается обжалования судебного решения, то оно возвращается гражданину в течение семи дней со дня регистрации с разъяснением порядка обжалования судебного решения;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то возможно оставление обращения без ответа по существу и сообщение гражданину о недопустимости злоупотребления правом;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если текст письменного обращения не поддается прочтению, то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 (при условии, что его фамилия и почтовый адрес поддаются прочтению);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 xml:space="preserve">если текст письменного обращения не позволяет определить его суть, то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>если в обращении содержится вопрос, на который гражданину неоднократно давались письменные ответы по существу в связи с ранее направляемыми обращениями, адресаты таких обращений совпадают и в обращении не приводятся новые доводы или обстоятельства, то в отношении такого обращения может быть принято решение о его безосновательности и прекращении переписки с гражданином по данному вопросу, о чем он уведомляется;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>если ответ на поставленный в обращении вопрос, затрагивающий интересы неопределенного круга лиц, размещен на официальном сайте соответствующего органа, гражданину в течение семи дней со дня регистрации его обращения сообщается электронный адрес указанного сайта (при этом обращение, содержащее обжалование судебного решения, не возвращается);</w:t>
      </w:r>
    </w:p>
    <w:p w:rsidR="009338AA" w:rsidRDefault="009338AA">
      <w:pPr>
        <w:pStyle w:val="ConsPlusNormal"/>
        <w:numPr>
          <w:ilvl w:val="0"/>
          <w:numId w:val="2"/>
        </w:numPr>
        <w:spacing w:before="22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то гражданину сообщается о невозможности предоставления в связи с этим ответа.</w:t>
      </w:r>
    </w:p>
    <w:p w:rsidR="009338AA" w:rsidRDefault="009338AA">
      <w:pPr>
        <w:pStyle w:val="ConsPlusNormal"/>
        <w:spacing w:before="220"/>
        <w:jc w:val="both"/>
      </w:pPr>
      <w:r>
        <w:t>Если причины, по которым не мог быть дан ответ по существу поставленных в обращении вопросов, в последующем были устранены, гражданин вправе вновь направить обращение (</w:t>
      </w:r>
      <w:hyperlink r:id="rId24" w:history="1">
        <w:r>
          <w:rPr>
            <w:color w:val="0000FF"/>
          </w:rPr>
          <w:t>ч. 7 ст. 11</w:t>
        </w:r>
      </w:hyperlink>
      <w:r>
        <w:t xml:space="preserve"> Закона N 59-ФЗ).</w:t>
      </w:r>
    </w:p>
    <w:p w:rsidR="009338AA" w:rsidRDefault="009338AA">
      <w:pPr>
        <w:pStyle w:val="ConsPlusNormal"/>
        <w:spacing w:before="220"/>
        <w:jc w:val="both"/>
      </w:pPr>
      <w:r>
        <w:t>Отметим, что отказ в рассмотрении письменного обращения по причине отсутствия в нем личной подписи гражданина законодательством не предусмотрен. Вместе с тем на письменное обращение без указания фамилии гражданина или почтового адреса, по которому должен быть направлен ответ (анонимное обращение), ответ не дается. Однако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государственный орган (</w:t>
      </w:r>
      <w:hyperlink r:id="rId25" w:history="1">
        <w:r>
          <w:rPr>
            <w:color w:val="0000FF"/>
          </w:rPr>
          <w:t>ч. 1 ст. 11</w:t>
        </w:r>
      </w:hyperlink>
      <w:r>
        <w:t xml:space="preserve"> Закона N 59-ФЗ; </w:t>
      </w:r>
      <w:hyperlink r:id="rId26" w:history="1">
        <w:r>
          <w:rPr>
            <w:color w:val="0000FF"/>
          </w:rPr>
          <w:t>п. п. 2.2.1</w:t>
        </w:r>
      </w:hyperlink>
      <w:r>
        <w:t xml:space="preserve">, </w:t>
      </w:r>
      <w:hyperlink r:id="rId27" w:history="1">
        <w:r>
          <w:rPr>
            <w:color w:val="0000FF"/>
          </w:rPr>
          <w:t>46</w:t>
        </w:r>
      </w:hyperlink>
      <w:r>
        <w:t xml:space="preserve"> Инструкции, утв. Приказом МВД России от 29.08.2014 N 736; </w:t>
      </w:r>
      <w:hyperlink r:id="rId28" w:history="1">
        <w:r>
          <w:rPr>
            <w:color w:val="0000FF"/>
          </w:rPr>
          <w:t>п. 5.4</w:t>
        </w:r>
      </w:hyperlink>
      <w:r>
        <w:t xml:space="preserve"> Инструкции, утв. Приказом Судебного департамента при Верховном Суде РФ от 15.12.2004 N 161).</w:t>
      </w:r>
    </w:p>
    <w:p w:rsidR="009338AA" w:rsidRDefault="009338AA">
      <w:pPr>
        <w:pStyle w:val="ConsPlusNormal"/>
        <w:spacing w:before="320"/>
        <w:jc w:val="both"/>
      </w:pPr>
    </w:p>
    <w:p w:rsidR="009338AA" w:rsidRDefault="009338AA">
      <w:pPr>
        <w:pStyle w:val="ConsPlusNormal"/>
        <w:outlineLvl w:val="0"/>
      </w:pPr>
      <w:r>
        <w:rPr>
          <w:b/>
          <w:sz w:val="32"/>
        </w:rPr>
        <w:t>Порядок обращения в органы прокуратуры</w:t>
      </w:r>
    </w:p>
    <w:p w:rsidR="009338AA" w:rsidRDefault="009338AA">
      <w:pPr>
        <w:pStyle w:val="ConsPlusNormal"/>
        <w:spacing w:before="220"/>
        <w:jc w:val="both"/>
      </w:pPr>
      <w:r>
        <w:t>В органах прокуратуры в соответствии с их полномочиями разрешаются обращения, содержащие сведения о нарушении законов (</w:t>
      </w:r>
      <w:hyperlink r:id="rId29" w:history="1">
        <w:r>
          <w:rPr>
            <w:color w:val="0000FF"/>
          </w:rPr>
          <w:t>п. 1 ст. 10</w:t>
        </w:r>
      </w:hyperlink>
      <w:r>
        <w:t xml:space="preserve"> Закона от 17.01.1992 N 2202-1).</w:t>
      </w:r>
    </w:p>
    <w:p w:rsidR="009338AA" w:rsidRDefault="009338AA">
      <w:pPr>
        <w:pStyle w:val="ConsPlusNormal"/>
        <w:spacing w:before="220"/>
        <w:jc w:val="both"/>
      </w:pPr>
      <w:r>
        <w:t>Обращения граждан подлежат обязательной регистрации в течение трех дней с момента поступления в органы прокуратуры и разрешаются, как правило, в течение 30 дней со дня их регистрации, а не требующие дополнительного изучения и проверки - в течение 15 дней (</w:t>
      </w:r>
      <w:hyperlink r:id="rId30" w:history="1">
        <w:r>
          <w:rPr>
            <w:color w:val="0000FF"/>
          </w:rPr>
          <w:t>п. п. 2.3</w:t>
        </w:r>
      </w:hyperlink>
      <w:r>
        <w:t xml:space="preserve">, </w:t>
      </w:r>
      <w:hyperlink r:id="rId31" w:history="1">
        <w:r>
          <w:rPr>
            <w:color w:val="0000FF"/>
          </w:rPr>
          <w:t>5.1</w:t>
        </w:r>
      </w:hyperlink>
      <w:r>
        <w:t xml:space="preserve"> Инструкции, утв. Приказом Генпрокуратуры России от 30.01.2013 N 45).</w:t>
      </w:r>
    </w:p>
    <w:p w:rsidR="009338AA" w:rsidRDefault="009338AA">
      <w:pPr>
        <w:pStyle w:val="ConsPlusNormal"/>
        <w:spacing w:before="220"/>
        <w:jc w:val="both"/>
      </w:pPr>
      <w:r>
        <w:t>Ответ по существу обращения не дается, если в нем отсутствуют достаточные для разрешения вопроса сведения, а также если текст обращения не позволяет определить суть содержащегося в нем предложения, заявления или жалобы. Гражданин, направивший обращение, информируется об этом в течение семи дней со дня регистрации обращения (</w:t>
      </w:r>
      <w:hyperlink r:id="rId32" w:history="1">
        <w:r>
          <w:rPr>
            <w:color w:val="0000FF"/>
          </w:rPr>
          <w:t>п. 2.9</w:t>
        </w:r>
      </w:hyperlink>
      <w:r>
        <w:t xml:space="preserve"> Инструкции N 45).</w:t>
      </w:r>
    </w:p>
    <w:p w:rsidR="009338AA" w:rsidRDefault="009338AA">
      <w:pPr>
        <w:pStyle w:val="ConsPlusNormal"/>
        <w:spacing w:before="220"/>
        <w:jc w:val="both"/>
      </w:pPr>
      <w:r>
        <w:t>По итогам рассмотрения обращения может быть принято одно из решений (</w:t>
      </w:r>
      <w:hyperlink r:id="rId33" w:history="1">
        <w:r>
          <w:rPr>
            <w:color w:val="0000FF"/>
          </w:rPr>
          <w:t>п. 4.14</w:t>
        </w:r>
      </w:hyperlink>
      <w:r>
        <w:t xml:space="preserve"> Инструкции N 45):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"удовлетворено" (в частности, при принятии мер к частичному восстановлению прав и законных интересов заявителя);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"удовлетворено повторное обращение";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"отклонено", если требования заявителя признаны необоснованными;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"разъяснено", если направлена информация, а также разъяснены вопросы правового характера, в том числе при отсутствии в обращении каких-либо просьб либо если к моменту рассмотрения обращения по нему уже принято решение компетентным органом;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"принято иное решение", если, например, обращение оставлено без разрешения, возвращено заявителю;</w:t>
      </w:r>
    </w:p>
    <w:p w:rsidR="009338AA" w:rsidRDefault="009338AA">
      <w:pPr>
        <w:pStyle w:val="ConsPlusNormal"/>
        <w:numPr>
          <w:ilvl w:val="0"/>
          <w:numId w:val="3"/>
        </w:numPr>
        <w:spacing w:before="220"/>
        <w:jc w:val="both"/>
      </w:pPr>
      <w:r>
        <w:t>"направлено" - в случае направления обращения для разрешения в другие прокуратуру, ведомство или соответствующую организацию.</w:t>
      </w:r>
    </w:p>
    <w:p w:rsidR="009338AA" w:rsidRDefault="009338AA">
      <w:pPr>
        <w:pStyle w:val="ConsPlusNormal"/>
        <w:spacing w:before="220"/>
        <w:jc w:val="both"/>
      </w:pPr>
      <w:r>
        <w:t>В случае если изложенная в анонимном обращении информация о нарушении прав требует применения мер прокурорского реагирования, оно будет рассмотрено в прокуратуре без уведомления заявителя о принятом решении (</w:t>
      </w:r>
      <w:hyperlink r:id="rId34" w:history="1">
        <w:r>
          <w:rPr>
            <w:color w:val="0000FF"/>
          </w:rPr>
          <w:t>Информация</w:t>
        </w:r>
      </w:hyperlink>
      <w:r>
        <w:t xml:space="preserve"> Прокуратуры г. Москвы, 2020).</w:t>
      </w:r>
    </w:p>
    <w:p w:rsidR="009338AA" w:rsidRDefault="009338AA">
      <w:pPr>
        <w:pStyle w:val="ConsPlusNormal"/>
        <w:spacing w:before="220"/>
        <w:jc w:val="both"/>
      </w:pPr>
      <w:r>
        <w:t>Дополнительно отметим, что в органах прокуратуры г. Москвы создана мобильная приемная для выездного личного приема граждан в органах и организациях, в том числе в социальных и лечебных учреждениях (</w:t>
      </w:r>
      <w:hyperlink r:id="rId35" w:history="1">
        <w:r>
          <w:rPr>
            <w:color w:val="0000FF"/>
          </w:rPr>
          <w:t>п. 1</w:t>
        </w:r>
      </w:hyperlink>
      <w:r>
        <w:t xml:space="preserve"> Распоряжения Прокуратуры г. Москвы от 07.02.2020 N 20/45р).</w:t>
      </w:r>
    </w:p>
    <w:p w:rsidR="009338AA" w:rsidRDefault="009338AA">
      <w:pPr>
        <w:pStyle w:val="ConsPlusNormal"/>
        <w:jc w:val="both"/>
      </w:pPr>
    </w:p>
    <w:p w:rsidR="009338AA" w:rsidRDefault="009338AA">
      <w:pPr>
        <w:pStyle w:val="ConsPlusNormal"/>
        <w:jc w:val="both"/>
      </w:pPr>
    </w:p>
    <w:p w:rsidR="009338AA" w:rsidRDefault="009338AA" w:rsidP="009338AA">
      <w:pPr>
        <w:spacing w:line="240" w:lineRule="exact"/>
        <w:jc w:val="center"/>
      </w:pPr>
      <w:r>
        <w:t xml:space="preserve">                                                                                           </w:t>
      </w:r>
      <w:r>
        <w:t>Старший юрисконсульт правового направления</w:t>
      </w:r>
    </w:p>
    <w:p w:rsidR="009338AA" w:rsidRDefault="009338AA" w:rsidP="009338AA">
      <w:pPr>
        <w:spacing w:line="240" w:lineRule="exact"/>
        <w:jc w:val="right"/>
      </w:pPr>
      <w:r>
        <w:t xml:space="preserve">    ОМВД России по Можайскому городскому округу</w:t>
      </w:r>
    </w:p>
    <w:p w:rsidR="009338AA" w:rsidRDefault="009338AA" w:rsidP="009338AA">
      <w:pPr>
        <w:spacing w:line="240" w:lineRule="exact"/>
        <w:jc w:val="center"/>
      </w:pPr>
      <w:r>
        <w:t xml:space="preserve">                                                                                       </w:t>
      </w:r>
      <w:r>
        <w:t>капитан внутренней службы О.Р. Коновалова</w:t>
      </w:r>
    </w:p>
    <w:p w:rsidR="009338AA" w:rsidRDefault="009338AA" w:rsidP="009338AA">
      <w:pPr>
        <w:spacing w:line="240" w:lineRule="exact"/>
        <w:jc w:val="right"/>
      </w:pPr>
      <w:r>
        <w:t xml:space="preserve">                                                                                      </w:t>
      </w:r>
      <w:r>
        <w:t>(обзор подготовлен с использованием СПС «Консультант Плюс»,</w:t>
      </w:r>
    </w:p>
    <w:p w:rsidR="00B27D20" w:rsidRDefault="009338AA" w:rsidP="009338AA">
      <w:pPr>
        <w:spacing w:line="240" w:lineRule="exact"/>
        <w:jc w:val="right"/>
      </w:pPr>
      <w:r>
        <w:t>«Электронный журнал «А</w:t>
      </w:r>
      <w:bookmarkStart w:id="1" w:name="_GoBack"/>
      <w:bookmarkEnd w:id="1"/>
      <w:r>
        <w:t xml:space="preserve">збука права», </w:t>
      </w:r>
      <w:r>
        <w:t>06.04.2021</w:t>
      </w:r>
    </w:p>
    <w:sectPr w:rsidR="00B27D20" w:rsidSect="0099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B38DB"/>
    <w:multiLevelType w:val="multilevel"/>
    <w:tmpl w:val="4562577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318B8"/>
    <w:multiLevelType w:val="multilevel"/>
    <w:tmpl w:val="0384248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603C9F"/>
    <w:multiLevelType w:val="multilevel"/>
    <w:tmpl w:val="CAF240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1114B0"/>
    <w:multiLevelType w:val="multilevel"/>
    <w:tmpl w:val="9BF216F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AA"/>
    <w:rsid w:val="009338AA"/>
    <w:rsid w:val="00B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C73F-0D75-45BC-8E3C-A725AA5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3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3FF525A5A6F5472CC72F85950BBC1BC79401A6D89CACAE139D2D6AEA47BBE43E9E2D16D965BBBEC7CA4A4D3A51433660096A736A4B3F32tD0FI" TargetMode="External"/><Relationship Id="rId18" Type="http://schemas.openxmlformats.org/officeDocument/2006/relationships/hyperlink" Target="consultantplus://offline/ref=6A3FF525A5A6F5472CC72F85950BBC1BC79401A6D89CACAE139D2D6AEA47BBE43E9E2D16D965BBB8CACA4A4D3A51433660096A736A4B3F32tD0FI" TargetMode="External"/><Relationship Id="rId26" Type="http://schemas.openxmlformats.org/officeDocument/2006/relationships/hyperlink" Target="consultantplus://offline/ref=6A3FF525A5A6F5472CC72F85950BBC1BC79105AEDE9EACAE139D2D6AEA47BBE43E9E2D16D965BBBFC1CA4A4D3A51433660096A736A4B3F32tD0FI" TargetMode="External"/><Relationship Id="rId21" Type="http://schemas.openxmlformats.org/officeDocument/2006/relationships/hyperlink" Target="consultantplus://offline/ref=6A3FF525A5A6F5472CC72F85950BBC1BC79401A6D89CACAE139D2D6AEA47BBE43E9E2D16D965BBB9C5CA4A4D3A51433660096A736A4B3F32tD0FI" TargetMode="External"/><Relationship Id="rId34" Type="http://schemas.openxmlformats.org/officeDocument/2006/relationships/hyperlink" Target="consultantplus://offline/ref=6A3FF525A5A6F5472CC72E888367E948C99705ABDF9FA0F319957466E840B4BB2999641AD865BBBCC3C415482F401B3B6611747770573D30DCt40DI" TargetMode="External"/><Relationship Id="rId7" Type="http://schemas.openxmlformats.org/officeDocument/2006/relationships/hyperlink" Target="consultantplus://offline/ref=6A3FF525A5A6F5472CC72F85950BBC1BC59303ADDA9EACAE139D2D6AEA47BBE43E9E2D16D965BBBDCACA4A4D3A51433660096A736A4B3F32tD0FI" TargetMode="External"/><Relationship Id="rId12" Type="http://schemas.openxmlformats.org/officeDocument/2006/relationships/hyperlink" Target="consultantplus://offline/ref=6A3FF525A5A6F5472CC72F85950BBC1BC79401A6D89CACAE139D2D6AEA47BBE43E9E2D16D965BBBEC1CA4A4D3A51433660096A736A4B3F32tD0FI" TargetMode="External"/><Relationship Id="rId17" Type="http://schemas.openxmlformats.org/officeDocument/2006/relationships/hyperlink" Target="consultantplus://offline/ref=6A3FF525A5A6F5472CC72F85950BBC1BC79302A7DE9FACAE139D2D6AEA47BBE43E9E2D16D965BBBCC6CA4A4D3A51433660096A736A4B3F32tD0FI" TargetMode="External"/><Relationship Id="rId25" Type="http://schemas.openxmlformats.org/officeDocument/2006/relationships/hyperlink" Target="consultantplus://offline/ref=6A3FF525A5A6F5472CC72F85950BBC1BC79401A6D89CACAE139D2D6AEA47BBE43E9E2D1FD231EAF896CC1E1A60044A28641768t706I" TargetMode="External"/><Relationship Id="rId33" Type="http://schemas.openxmlformats.org/officeDocument/2006/relationships/hyperlink" Target="consultantplus://offline/ref=6A3FF525A5A6F5472CC72F85950BBC1BC7930CA7DB99ACAE139D2D6AEA47BBE43E9E2D16D965BABAC2CA4A4D3A51433660096A736A4B3F32tD0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3FF525A5A6F5472CC72F85950BBC1BC79401A6D89CACAE139D2D6AEA47BBE43E9E2D16D965BBB8C0CA4A4D3A51433660096A736A4B3F32tD0FI" TargetMode="External"/><Relationship Id="rId20" Type="http://schemas.openxmlformats.org/officeDocument/2006/relationships/hyperlink" Target="consultantplus://offline/ref=6A3FF525A5A6F5472CC72F85950BBC1BC7900DA7DF9CACAE139D2D6AEA47BBE43E9E2D1FDB6EEFED8794131C781A4E3278156A75t705I" TargetMode="External"/><Relationship Id="rId29" Type="http://schemas.openxmlformats.org/officeDocument/2006/relationships/hyperlink" Target="consultantplus://offline/ref=6A3FF525A5A6F5472CC72F85950BBC1BC79207A6DC9EACAE139D2D6AEA47BBE43E9E2D16D965BBB9C0CA4A4D3A51433660096A736A4B3F32tD0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3FF525A5A6F5472CC72F85950BBC1BC79401A6D89CACAE139D2D6AEA47BBE43E9E2D16D965BABCC3CA4A4D3A51433660096A736A4B3F32tD0FI" TargetMode="External"/><Relationship Id="rId11" Type="http://schemas.openxmlformats.org/officeDocument/2006/relationships/hyperlink" Target="consultantplus://offline/ref=6A3FF525A5A6F5472CC72F85950BBC1BC79401A6D89CACAE139D2D6AEA47BBE43E9E2D14D231EAF896CC1E1A60044A28641768t706I" TargetMode="External"/><Relationship Id="rId24" Type="http://schemas.openxmlformats.org/officeDocument/2006/relationships/hyperlink" Target="consultantplus://offline/ref=6A3FF525A5A6F5472CC72F85950BBC1BC79401A6D89CACAE139D2D6AEA47BBE43E9E2D16D965BBBACBCA4A4D3A51433660096A736A4B3F32tD0FI" TargetMode="External"/><Relationship Id="rId32" Type="http://schemas.openxmlformats.org/officeDocument/2006/relationships/hyperlink" Target="consultantplus://offline/ref=6A3FF525A5A6F5472CC72F85950BBC1BC7930CA7DB99ACAE139D2D6AEA47BBE43E9E2D16D965BBBBC2CA4A4D3A51433660096A736A4B3F32tD0F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A3FF525A5A6F5472CC72F85950BBC1BC69D02ABD1CAFBAC42C8236FE217F3F470DB2017D867BCB797905A497304482866137475744Bt30EI" TargetMode="External"/><Relationship Id="rId15" Type="http://schemas.openxmlformats.org/officeDocument/2006/relationships/hyperlink" Target="consultantplus://offline/ref=6A3FF525A5A6F5472CC72F85950BBC1BC79401A6D89CACAE139D2D6AEA47BBE43E9E2D16D965BBB8C1CA4A4D3A51433660096A736A4B3F32tD0FI" TargetMode="External"/><Relationship Id="rId23" Type="http://schemas.openxmlformats.org/officeDocument/2006/relationships/hyperlink" Target="consultantplus://offline/ref=6A3FF525A5A6F5472CC72F85950BBC1BC79401A6D89CACAE139D2D6AEA47BBE43E9E2D16D965BBBAC4CA4A4D3A51433660096A736A4B3F32tD0FI" TargetMode="External"/><Relationship Id="rId28" Type="http://schemas.openxmlformats.org/officeDocument/2006/relationships/hyperlink" Target="consultantplus://offline/ref=6A3FF525A5A6F5472CC72F85950BBC1BC79106ADDC95ACAE139D2D6AEA47BBE43E9E2D16D965BBBBC4CA4A4D3A51433660096A736A4B3F32tD0F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A3FF525A5A6F5472CC72F85950BBC1BC79102ACD29DACAE139D2D6AEA47BBE43E9E2D16D965BBB8C3CA4A4D3A51433660096A736A4B3F32tD0FI" TargetMode="External"/><Relationship Id="rId19" Type="http://schemas.openxmlformats.org/officeDocument/2006/relationships/hyperlink" Target="consultantplus://offline/ref=6A3FF525A5A6F5472CC72F85950BBC1BC79401A6D89CACAE139D2D6AEA47BBE43E9E2D16D965BBBACACA4A4D3A51433660096A736A4B3F32tD0FI" TargetMode="External"/><Relationship Id="rId31" Type="http://schemas.openxmlformats.org/officeDocument/2006/relationships/hyperlink" Target="consultantplus://offline/ref=6A3FF525A5A6F5472CC72F85950BBC1BC7930CA7DB99ACAE139D2D6AEA47BBE43E9E2D16D965BABBC4CA4A4D3A51433660096A736A4B3F32tD0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FF525A5A6F5472CC72F85950BBC1BC59303ADDA9EACAE139D2D6AEA47BBE43E9E2D16D965BBBEC7CA4A4D3A51433660096A736A4B3F32tD0FI" TargetMode="External"/><Relationship Id="rId14" Type="http://schemas.openxmlformats.org/officeDocument/2006/relationships/hyperlink" Target="consultantplus://offline/ref=6A3FF525A5A6F5472CC72F85950BBC1BC79401A6D89CACAE139D2D6AEA47BBE43E9E2D16D965BBBFC5CA4A4D3A51433660096A736A4B3F32tD0FI" TargetMode="External"/><Relationship Id="rId22" Type="http://schemas.openxmlformats.org/officeDocument/2006/relationships/hyperlink" Target="consultantplus://offline/ref=6A3FF525A5A6F5472CC72F85950BBC1BC79401A6D89CACAE139D2D6AEA47BBE43E9E2D16D231EAF896CC1E1A60044A28641768t706I" TargetMode="External"/><Relationship Id="rId27" Type="http://schemas.openxmlformats.org/officeDocument/2006/relationships/hyperlink" Target="consultantplus://offline/ref=6A3FF525A5A6F5472CC72F85950BBC1BC79105AEDE9EACAE139D2D6AEA47BBE43E9E2D16D965BAB9C5CA4A4D3A51433660096A736A4B3F32tD0FI" TargetMode="External"/><Relationship Id="rId30" Type="http://schemas.openxmlformats.org/officeDocument/2006/relationships/hyperlink" Target="consultantplus://offline/ref=6A3FF525A5A6F5472CC72F85950BBC1BC7930CA7DB99ACAE139D2D6AEA47BBE43E9E2D16D965B9BAC4CA4A4D3A51433660096A736A4B3F32tD0FI" TargetMode="External"/><Relationship Id="rId35" Type="http://schemas.openxmlformats.org/officeDocument/2006/relationships/hyperlink" Target="consultantplus://offline/ref=6A3FF525A5A6F5472CC72E888367E948C99705ACD29FA3F319957466E840B4BB2999641AD865BBBCC3C715482F401B3B6611747770573D30DCt40DI" TargetMode="External"/><Relationship Id="rId8" Type="http://schemas.openxmlformats.org/officeDocument/2006/relationships/hyperlink" Target="consultantplus://offline/ref=6A3FF525A5A6F5472CC72F85950BBC1BC59303ADDA9EACAE139D2D6AEA47BBE43E9E2D16D965BBBEC0CA4A4D3A51433660096A736A4B3F32tD0F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2021-04-06T08:52:00Z</dcterms:created>
  <dcterms:modified xsi:type="dcterms:W3CDTF">2021-04-06T08:55:00Z</dcterms:modified>
</cp:coreProperties>
</file>